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C76" w:rsidRPr="00A40735" w:rsidRDefault="00293F2A" w:rsidP="00293F2A">
      <w:pPr>
        <w:spacing w:after="0"/>
        <w:ind w:firstLine="567"/>
        <w:jc w:val="center"/>
        <w:rPr>
          <w:rFonts w:cs="Times New Roman"/>
          <w:b/>
          <w:szCs w:val="28"/>
        </w:rPr>
      </w:pPr>
      <w:r w:rsidRPr="00A40735">
        <w:rPr>
          <w:rFonts w:eastAsia="Times New Roman" w:cs="Times New Roman"/>
          <w:b/>
          <w:szCs w:val="28"/>
          <w:lang w:val="ky-KG" w:eastAsia="ru-RU"/>
        </w:rPr>
        <w:t>Кыргыз Республикасынын</w:t>
      </w:r>
      <w:r w:rsidRPr="00A40735">
        <w:rPr>
          <w:rFonts w:cs="Times New Roman"/>
          <w:b/>
          <w:szCs w:val="28"/>
          <w:lang w:val="ky-KG"/>
        </w:rPr>
        <w:t xml:space="preserve"> Айыл, суу чарба жана региондорду </w:t>
      </w:r>
      <w:r w:rsidRPr="00A40735">
        <w:rPr>
          <w:rFonts w:cs="Times New Roman"/>
          <w:b/>
          <w:noProof/>
          <w:szCs w:val="28"/>
          <w:lang w:eastAsia="ru-RU"/>
        </w:rPr>
        <mc:AlternateContent>
          <mc:Choice Requires="wps">
            <w:drawing>
              <wp:anchor distT="0" distB="0" distL="114300" distR="114300" simplePos="0" relativeHeight="251659264" behindDoc="0" locked="0" layoutInCell="0" allowOverlap="1" wp14:anchorId="1E604B73" wp14:editId="6F3B3EA9">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571"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604B73"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Автофигура 1"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&#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MSoSfVZAgAAeg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1</w:t>
                      </w:r>
                      <w:r>
                        <w:rPr>
                          <w:sz w:val="16"/>
                          <w:szCs w:val="16"/>
                        </w:rPr>
                        <w:fldChar w:fldCharType="end"/>
                      </w:r>
                    </w:p>
                  </w:txbxContent>
                </v:textbox>
                <w10:wrap anchorx="margin" anchory="margin"/>
              </v:shape>
            </w:pict>
          </mc:Fallback>
        </mc:AlternateContent>
      </w:r>
      <w:r w:rsidRPr="00A40735">
        <w:rPr>
          <w:rFonts w:cs="Times New Roman"/>
          <w:b/>
          <w:szCs w:val="28"/>
          <w:lang w:val="ky-KG"/>
        </w:rPr>
        <w:t xml:space="preserve">өнүктүрүү министрлиги </w:t>
      </w: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293F2A" w:rsidRPr="00A40735" w:rsidRDefault="00293F2A" w:rsidP="00F117D1">
      <w:pPr>
        <w:spacing w:after="0"/>
        <w:ind w:firstLine="567"/>
        <w:jc w:val="center"/>
        <w:rPr>
          <w:rFonts w:eastAsia="Times New Roman" w:cs="Times New Roman"/>
          <w:b/>
          <w:szCs w:val="28"/>
          <w:lang w:val="ky-KG" w:eastAsia="ru-RU"/>
        </w:rPr>
      </w:pPr>
      <w:r w:rsidRPr="00A40735">
        <w:rPr>
          <w:rFonts w:eastAsia="Times New Roman" w:cs="Times New Roman"/>
          <w:b/>
          <w:szCs w:val="28"/>
          <w:lang w:val="ky-KG" w:eastAsia="ru-RU"/>
        </w:rPr>
        <w:t xml:space="preserve">Кыргыз Республикасын агрардык өнүктүрүүнүн </w:t>
      </w:r>
    </w:p>
    <w:p w:rsidR="00960CA5" w:rsidRPr="00A40735" w:rsidRDefault="00293F2A" w:rsidP="00F117D1">
      <w:pPr>
        <w:spacing w:after="0"/>
        <w:ind w:firstLine="567"/>
        <w:jc w:val="center"/>
        <w:rPr>
          <w:rFonts w:cs="Times New Roman"/>
          <w:b/>
          <w:szCs w:val="28"/>
        </w:rPr>
      </w:pPr>
      <w:r w:rsidRPr="00A40735">
        <w:rPr>
          <w:rFonts w:eastAsia="Times New Roman" w:cs="Times New Roman"/>
          <w:b/>
          <w:szCs w:val="28"/>
          <w:lang w:val="ky-KG" w:eastAsia="ru-RU"/>
        </w:rPr>
        <w:t>2025-жылга чейинки концепциясы</w:t>
      </w: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960CA5" w:rsidRPr="00A40735" w:rsidRDefault="00960CA5" w:rsidP="00F117D1">
      <w:pPr>
        <w:spacing w:after="0"/>
        <w:ind w:firstLine="567"/>
        <w:jc w:val="both"/>
        <w:rPr>
          <w:rFonts w:cs="Times New Roman"/>
          <w:szCs w:val="28"/>
        </w:rPr>
      </w:pPr>
    </w:p>
    <w:p w:rsidR="001E092F" w:rsidRPr="00A40735" w:rsidRDefault="001E092F" w:rsidP="00F117D1">
      <w:pPr>
        <w:spacing w:after="0"/>
        <w:ind w:firstLine="567"/>
        <w:jc w:val="both"/>
        <w:rPr>
          <w:rFonts w:cs="Times New Roman"/>
          <w:szCs w:val="28"/>
        </w:rPr>
      </w:pPr>
    </w:p>
    <w:p w:rsidR="001E092F" w:rsidRPr="00A40735" w:rsidRDefault="001E092F" w:rsidP="00F117D1">
      <w:pPr>
        <w:spacing w:after="0"/>
        <w:ind w:firstLine="567"/>
        <w:jc w:val="both"/>
        <w:rPr>
          <w:rFonts w:cs="Times New Roman"/>
          <w:szCs w:val="28"/>
        </w:rPr>
      </w:pPr>
    </w:p>
    <w:p w:rsidR="001E092F" w:rsidRPr="00A40735" w:rsidRDefault="001E092F" w:rsidP="00F117D1">
      <w:pPr>
        <w:spacing w:after="0"/>
        <w:ind w:firstLine="567"/>
        <w:jc w:val="both"/>
        <w:rPr>
          <w:rFonts w:cs="Times New Roman"/>
          <w:szCs w:val="28"/>
        </w:rPr>
      </w:pPr>
    </w:p>
    <w:p w:rsidR="008C4D0B" w:rsidRPr="00A40735" w:rsidRDefault="008C4D0B" w:rsidP="00F117D1">
      <w:pPr>
        <w:spacing w:after="0"/>
        <w:ind w:firstLine="567"/>
        <w:jc w:val="center"/>
        <w:rPr>
          <w:rFonts w:cs="Times New Roman"/>
          <w:szCs w:val="28"/>
          <w:lang w:val="ky-KG"/>
        </w:rPr>
      </w:pPr>
      <w:r w:rsidRPr="00A40735">
        <w:rPr>
          <w:rFonts w:cs="Times New Roman"/>
          <w:szCs w:val="28"/>
        </w:rPr>
        <w:t>Бишкек – 2021</w:t>
      </w:r>
      <w:r w:rsidR="00293F2A" w:rsidRPr="00A40735">
        <w:rPr>
          <w:rFonts w:cs="Times New Roman"/>
          <w:szCs w:val="28"/>
          <w:lang w:val="ky-KG"/>
        </w:rPr>
        <w:t>-жыл</w:t>
      </w:r>
    </w:p>
    <w:p w:rsidR="00703059" w:rsidRPr="00A40735" w:rsidRDefault="00703059" w:rsidP="00F117D1">
      <w:pPr>
        <w:spacing w:after="0"/>
        <w:ind w:firstLine="567"/>
        <w:jc w:val="both"/>
        <w:rPr>
          <w:rFonts w:cs="Times New Roman"/>
          <w:szCs w:val="28"/>
        </w:rPr>
      </w:pPr>
    </w:p>
    <w:sdt>
      <w:sdtPr>
        <w:id w:val="-1537187076"/>
        <w:docPartObj>
          <w:docPartGallery w:val="Table of Contents"/>
          <w:docPartUnique/>
        </w:docPartObj>
      </w:sdtPr>
      <w:sdtEndPr>
        <w:rPr>
          <w:rFonts w:ascii="Times New Roman" w:eastAsiaTheme="minorHAnsi" w:hAnsi="Times New Roman" w:cstheme="minorBidi"/>
          <w:color w:val="auto"/>
          <w:szCs w:val="22"/>
          <w:lang w:eastAsia="en-US"/>
        </w:rPr>
      </w:sdtEndPr>
      <w:sdtContent>
        <w:p w:rsidR="00C46D43" w:rsidRPr="00C46D43" w:rsidRDefault="00C46D43">
          <w:pPr>
            <w:pStyle w:val="ab"/>
            <w:rPr>
              <w:rFonts w:ascii="Times New Roman" w:hAnsi="Times New Roman" w:cs="Times New Roman"/>
              <w:color w:val="auto"/>
            </w:rPr>
          </w:pPr>
          <w:r w:rsidRPr="00C46D43">
            <w:rPr>
              <w:rFonts w:ascii="Times New Roman" w:hAnsi="Times New Roman" w:cs="Times New Roman"/>
              <w:color w:val="auto"/>
            </w:rPr>
            <w:t>Мазмуну</w:t>
          </w:r>
        </w:p>
        <w:p w:rsidR="00F17D94" w:rsidRDefault="00C46D43">
          <w:pPr>
            <w:pStyle w:val="21"/>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73620824" w:history="1">
            <w:r w:rsidR="00F17D94" w:rsidRPr="00D76869">
              <w:rPr>
                <w:rStyle w:val="ac"/>
                <w:rFonts w:cs="Times New Roman"/>
                <w:noProof/>
                <w:lang w:val="ky-KG"/>
              </w:rPr>
              <w:t>Кириш сөз</w:t>
            </w:r>
            <w:r w:rsidR="00F17D94">
              <w:rPr>
                <w:noProof/>
                <w:webHidden/>
              </w:rPr>
              <w:tab/>
            </w:r>
            <w:r w:rsidR="00F17D94">
              <w:rPr>
                <w:noProof/>
                <w:webHidden/>
              </w:rPr>
              <w:fldChar w:fldCharType="begin"/>
            </w:r>
            <w:r w:rsidR="00F17D94">
              <w:rPr>
                <w:noProof/>
                <w:webHidden/>
              </w:rPr>
              <w:instrText xml:space="preserve"> PAGEREF _Toc73620824 \h </w:instrText>
            </w:r>
            <w:r w:rsidR="00F17D94">
              <w:rPr>
                <w:noProof/>
                <w:webHidden/>
              </w:rPr>
            </w:r>
            <w:r w:rsidR="00F17D94">
              <w:rPr>
                <w:noProof/>
                <w:webHidden/>
              </w:rPr>
              <w:fldChar w:fldCharType="separate"/>
            </w:r>
            <w:r w:rsidR="00C41C68">
              <w:rPr>
                <w:noProof/>
                <w:webHidden/>
              </w:rPr>
              <w:t>3</w:t>
            </w:r>
            <w:r w:rsidR="00F17D94">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25" w:history="1">
            <w:r w:rsidRPr="00D76869">
              <w:rPr>
                <w:rStyle w:val="ac"/>
                <w:rFonts w:cs="Times New Roman"/>
                <w:noProof/>
                <w:lang w:val="ky-KG"/>
              </w:rPr>
              <w:t>1. УЧУРДАГЫ АБАЛГА ЖАЛПЫ БАА</w:t>
            </w:r>
            <w:r>
              <w:rPr>
                <w:noProof/>
                <w:webHidden/>
              </w:rPr>
              <w:tab/>
            </w:r>
            <w:r>
              <w:rPr>
                <w:noProof/>
                <w:webHidden/>
              </w:rPr>
              <w:fldChar w:fldCharType="begin"/>
            </w:r>
            <w:r>
              <w:rPr>
                <w:noProof/>
                <w:webHidden/>
              </w:rPr>
              <w:instrText xml:space="preserve"> PAGEREF _Toc73620825 \h </w:instrText>
            </w:r>
            <w:r>
              <w:rPr>
                <w:noProof/>
                <w:webHidden/>
              </w:rPr>
            </w:r>
            <w:r>
              <w:rPr>
                <w:noProof/>
                <w:webHidden/>
              </w:rPr>
              <w:fldChar w:fldCharType="separate"/>
            </w:r>
            <w:r w:rsidR="00C41C68">
              <w:rPr>
                <w:noProof/>
                <w:webHidden/>
              </w:rPr>
              <w:t>4</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26" w:history="1">
            <w:r w:rsidRPr="00D76869">
              <w:rPr>
                <w:rStyle w:val="ac"/>
                <w:rFonts w:cs="Times New Roman"/>
                <w:noProof/>
                <w:lang w:val="ky-KG"/>
              </w:rPr>
              <w:t>2. ЖЕТИШКЕНДИКТЕР ЖАНА ПРОБЛЕМАЛАР</w:t>
            </w:r>
            <w:r>
              <w:rPr>
                <w:noProof/>
                <w:webHidden/>
              </w:rPr>
              <w:tab/>
            </w:r>
            <w:r>
              <w:rPr>
                <w:noProof/>
                <w:webHidden/>
              </w:rPr>
              <w:fldChar w:fldCharType="begin"/>
            </w:r>
            <w:r>
              <w:rPr>
                <w:noProof/>
                <w:webHidden/>
              </w:rPr>
              <w:instrText xml:space="preserve"> PAGEREF _Toc73620826 \h </w:instrText>
            </w:r>
            <w:r>
              <w:rPr>
                <w:noProof/>
                <w:webHidden/>
              </w:rPr>
            </w:r>
            <w:r>
              <w:rPr>
                <w:noProof/>
                <w:webHidden/>
              </w:rPr>
              <w:fldChar w:fldCharType="separate"/>
            </w:r>
            <w:r w:rsidR="00C41C68">
              <w:rPr>
                <w:noProof/>
                <w:webHidden/>
              </w:rPr>
              <w:t>6</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27" w:history="1">
            <w:r w:rsidRPr="00D76869">
              <w:rPr>
                <w:rStyle w:val="ac"/>
                <w:rFonts w:cs="Times New Roman"/>
                <w:noProof/>
                <w:lang w:val="ky-KG"/>
              </w:rPr>
              <w:t>3. МАКСАТ, ПРИОРИТЕТТЕР ЖАНА ПРИНЦИПТЕР</w:t>
            </w:r>
            <w:r>
              <w:rPr>
                <w:noProof/>
                <w:webHidden/>
              </w:rPr>
              <w:tab/>
            </w:r>
            <w:r>
              <w:rPr>
                <w:noProof/>
                <w:webHidden/>
              </w:rPr>
              <w:fldChar w:fldCharType="begin"/>
            </w:r>
            <w:r>
              <w:rPr>
                <w:noProof/>
                <w:webHidden/>
              </w:rPr>
              <w:instrText xml:space="preserve"> PAGEREF _Toc73620827 \h </w:instrText>
            </w:r>
            <w:r>
              <w:rPr>
                <w:noProof/>
                <w:webHidden/>
              </w:rPr>
            </w:r>
            <w:r>
              <w:rPr>
                <w:noProof/>
                <w:webHidden/>
              </w:rPr>
              <w:fldChar w:fldCharType="separate"/>
            </w:r>
            <w:r w:rsidR="00C41C68">
              <w:rPr>
                <w:noProof/>
                <w:webHidden/>
              </w:rPr>
              <w:t>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28" w:history="1">
            <w:r w:rsidRPr="00D76869">
              <w:rPr>
                <w:rStyle w:val="ac"/>
                <w:rFonts w:cs="Times New Roman"/>
                <w:noProof/>
                <w:lang w:val="ky-KG"/>
              </w:rPr>
              <w:t>4. МАКСАТТАР ЖАНА ЧАРАЛАР</w:t>
            </w:r>
            <w:r>
              <w:rPr>
                <w:noProof/>
                <w:webHidden/>
              </w:rPr>
              <w:tab/>
            </w:r>
            <w:r>
              <w:rPr>
                <w:noProof/>
                <w:webHidden/>
              </w:rPr>
              <w:fldChar w:fldCharType="begin"/>
            </w:r>
            <w:r>
              <w:rPr>
                <w:noProof/>
                <w:webHidden/>
              </w:rPr>
              <w:instrText xml:space="preserve"> PAGEREF _Toc73620828 \h </w:instrText>
            </w:r>
            <w:r>
              <w:rPr>
                <w:noProof/>
                <w:webHidden/>
              </w:rPr>
            </w:r>
            <w:r>
              <w:rPr>
                <w:noProof/>
                <w:webHidden/>
              </w:rPr>
              <w:fldChar w:fldCharType="separate"/>
            </w:r>
            <w:r w:rsidR="00C41C68">
              <w:rPr>
                <w:noProof/>
                <w:webHidden/>
              </w:rPr>
              <w:t>10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29" w:history="1">
            <w:r w:rsidRPr="00D76869">
              <w:rPr>
                <w:rStyle w:val="ac"/>
                <w:rFonts w:cs="Times New Roman"/>
                <w:noProof/>
                <w:lang w:val="ky-KG"/>
              </w:rPr>
              <w:t>4.1. 1-приоритет. Агроөнөр жай интеграциясы жана агроөнөр жай комплексинин атаандаштыкка жөндөмдүүлүгүн жогорулатуу, азык-түлүк коопсуздугун камсыз кылуу</w:t>
            </w:r>
            <w:r>
              <w:rPr>
                <w:noProof/>
                <w:webHidden/>
              </w:rPr>
              <w:tab/>
            </w:r>
            <w:r>
              <w:rPr>
                <w:noProof/>
                <w:webHidden/>
              </w:rPr>
              <w:fldChar w:fldCharType="begin"/>
            </w:r>
            <w:r>
              <w:rPr>
                <w:noProof/>
                <w:webHidden/>
              </w:rPr>
              <w:instrText xml:space="preserve"> PAGEREF _Toc73620829 \h </w:instrText>
            </w:r>
            <w:r>
              <w:rPr>
                <w:noProof/>
                <w:webHidden/>
              </w:rPr>
            </w:r>
            <w:r>
              <w:rPr>
                <w:noProof/>
                <w:webHidden/>
              </w:rPr>
              <w:fldChar w:fldCharType="separate"/>
            </w:r>
            <w:r w:rsidR="00C41C68">
              <w:rPr>
                <w:noProof/>
                <w:webHidden/>
              </w:rPr>
              <w:t>10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0" w:history="1">
            <w:r w:rsidRPr="00D76869">
              <w:rPr>
                <w:rStyle w:val="ac"/>
                <w:rFonts w:cs="Times New Roman"/>
                <w:noProof/>
                <w:lang w:val="ky-KG"/>
              </w:rPr>
              <w:t>1. Агроөнөр жай интеграциясын өнүктүрүү</w:t>
            </w:r>
            <w:r>
              <w:rPr>
                <w:noProof/>
                <w:webHidden/>
              </w:rPr>
              <w:tab/>
            </w:r>
            <w:r>
              <w:rPr>
                <w:noProof/>
                <w:webHidden/>
              </w:rPr>
              <w:fldChar w:fldCharType="begin"/>
            </w:r>
            <w:r>
              <w:rPr>
                <w:noProof/>
                <w:webHidden/>
              </w:rPr>
              <w:instrText xml:space="preserve"> PAGEREF _Toc73620830 \h </w:instrText>
            </w:r>
            <w:r>
              <w:rPr>
                <w:noProof/>
                <w:webHidden/>
              </w:rPr>
            </w:r>
            <w:r>
              <w:rPr>
                <w:noProof/>
                <w:webHidden/>
              </w:rPr>
              <w:fldChar w:fldCharType="separate"/>
            </w:r>
            <w:r w:rsidR="00C41C68">
              <w:rPr>
                <w:noProof/>
                <w:webHidden/>
              </w:rPr>
              <w:t>10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1" w:history="1">
            <w:r w:rsidRPr="00D76869">
              <w:rPr>
                <w:rStyle w:val="ac"/>
                <w:rFonts w:eastAsia="Times New Roman" w:cs="Times New Roman"/>
                <w:noProof/>
                <w:lang w:val="ky-KG" w:eastAsia="ru-RU"/>
              </w:rPr>
              <w:t>2. Мал чарба</w:t>
            </w:r>
            <w:r>
              <w:rPr>
                <w:noProof/>
                <w:webHidden/>
              </w:rPr>
              <w:tab/>
            </w:r>
            <w:r>
              <w:rPr>
                <w:noProof/>
                <w:webHidden/>
              </w:rPr>
              <w:fldChar w:fldCharType="begin"/>
            </w:r>
            <w:r>
              <w:rPr>
                <w:noProof/>
                <w:webHidden/>
              </w:rPr>
              <w:instrText xml:space="preserve"> PAGEREF _Toc73620831 \h </w:instrText>
            </w:r>
            <w:r>
              <w:rPr>
                <w:noProof/>
                <w:webHidden/>
              </w:rPr>
            </w:r>
            <w:r>
              <w:rPr>
                <w:noProof/>
                <w:webHidden/>
              </w:rPr>
              <w:fldChar w:fldCharType="separate"/>
            </w:r>
            <w:r w:rsidR="00C41C68">
              <w:rPr>
                <w:noProof/>
                <w:webHidden/>
              </w:rPr>
              <w:t>14</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2" w:history="1">
            <w:r w:rsidRPr="00D76869">
              <w:rPr>
                <w:rStyle w:val="ac"/>
                <w:rFonts w:cs="Times New Roman"/>
                <w:noProof/>
                <w:lang w:val="ky-KG"/>
              </w:rPr>
              <w:t>2.1. Асыл тукум продукцияны өндүрүү</w:t>
            </w:r>
            <w:r>
              <w:rPr>
                <w:noProof/>
                <w:webHidden/>
              </w:rPr>
              <w:tab/>
            </w:r>
            <w:r>
              <w:rPr>
                <w:noProof/>
                <w:webHidden/>
              </w:rPr>
              <w:fldChar w:fldCharType="begin"/>
            </w:r>
            <w:r>
              <w:rPr>
                <w:noProof/>
                <w:webHidden/>
              </w:rPr>
              <w:instrText xml:space="preserve"> PAGEREF _Toc73620832 \h </w:instrText>
            </w:r>
            <w:r>
              <w:rPr>
                <w:noProof/>
                <w:webHidden/>
              </w:rPr>
            </w:r>
            <w:r>
              <w:rPr>
                <w:noProof/>
                <w:webHidden/>
              </w:rPr>
              <w:fldChar w:fldCharType="separate"/>
            </w:r>
            <w:r w:rsidR="00C41C68">
              <w:rPr>
                <w:noProof/>
                <w:webHidden/>
              </w:rPr>
              <w:t>17</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3" w:history="1">
            <w:r w:rsidRPr="00D76869">
              <w:rPr>
                <w:rStyle w:val="ac"/>
                <w:rFonts w:cs="Times New Roman"/>
                <w:noProof/>
                <w:lang w:val="ky-KG"/>
              </w:rPr>
              <w:t>3. Дыйканчылык</w:t>
            </w:r>
            <w:r>
              <w:rPr>
                <w:noProof/>
                <w:webHidden/>
              </w:rPr>
              <w:tab/>
            </w:r>
            <w:r>
              <w:rPr>
                <w:noProof/>
                <w:webHidden/>
              </w:rPr>
              <w:fldChar w:fldCharType="begin"/>
            </w:r>
            <w:r>
              <w:rPr>
                <w:noProof/>
                <w:webHidden/>
              </w:rPr>
              <w:instrText xml:space="preserve"> PAGEREF _Toc73620833 \h </w:instrText>
            </w:r>
            <w:r>
              <w:rPr>
                <w:noProof/>
                <w:webHidden/>
              </w:rPr>
            </w:r>
            <w:r>
              <w:rPr>
                <w:noProof/>
                <w:webHidden/>
              </w:rPr>
              <w:fldChar w:fldCharType="separate"/>
            </w:r>
            <w:r w:rsidR="00C41C68">
              <w:rPr>
                <w:noProof/>
                <w:webHidden/>
              </w:rPr>
              <w:t>20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4" w:history="1">
            <w:r w:rsidRPr="00D76869">
              <w:rPr>
                <w:rStyle w:val="ac"/>
                <w:rFonts w:cs="Times New Roman"/>
                <w:noProof/>
                <w:lang w:val="ky-KG"/>
              </w:rPr>
              <w:t>3.1. Үрөндүк материалдарды өндүрүү</w:t>
            </w:r>
            <w:r>
              <w:rPr>
                <w:noProof/>
                <w:webHidden/>
              </w:rPr>
              <w:tab/>
            </w:r>
            <w:r>
              <w:rPr>
                <w:noProof/>
                <w:webHidden/>
              </w:rPr>
              <w:fldChar w:fldCharType="begin"/>
            </w:r>
            <w:r>
              <w:rPr>
                <w:noProof/>
                <w:webHidden/>
              </w:rPr>
              <w:instrText xml:space="preserve"> PAGEREF _Toc73620834 \h </w:instrText>
            </w:r>
            <w:r>
              <w:rPr>
                <w:noProof/>
                <w:webHidden/>
              </w:rPr>
            </w:r>
            <w:r>
              <w:rPr>
                <w:noProof/>
                <w:webHidden/>
              </w:rPr>
              <w:fldChar w:fldCharType="separate"/>
            </w:r>
            <w:r w:rsidR="00C41C68">
              <w:rPr>
                <w:noProof/>
                <w:webHidden/>
              </w:rPr>
              <w:t>24</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5" w:history="1">
            <w:r w:rsidRPr="00D76869">
              <w:rPr>
                <w:rStyle w:val="ac"/>
                <w:rFonts w:cs="Times New Roman"/>
                <w:noProof/>
                <w:lang w:val="ky-KG"/>
              </w:rPr>
              <w:t>4. Аквакультура жана балык чарбасы</w:t>
            </w:r>
            <w:r>
              <w:rPr>
                <w:noProof/>
                <w:webHidden/>
              </w:rPr>
              <w:tab/>
            </w:r>
            <w:r>
              <w:rPr>
                <w:noProof/>
                <w:webHidden/>
              </w:rPr>
              <w:fldChar w:fldCharType="begin"/>
            </w:r>
            <w:r>
              <w:rPr>
                <w:noProof/>
                <w:webHidden/>
              </w:rPr>
              <w:instrText xml:space="preserve"> PAGEREF _Toc73620835 \h </w:instrText>
            </w:r>
            <w:r>
              <w:rPr>
                <w:noProof/>
                <w:webHidden/>
              </w:rPr>
            </w:r>
            <w:r>
              <w:rPr>
                <w:noProof/>
                <w:webHidden/>
              </w:rPr>
              <w:fldChar w:fldCharType="separate"/>
            </w:r>
            <w:r w:rsidR="00C41C68">
              <w:rPr>
                <w:noProof/>
                <w:webHidden/>
              </w:rPr>
              <w:t>27</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6" w:history="1">
            <w:r w:rsidRPr="00D76869">
              <w:rPr>
                <w:rStyle w:val="ac"/>
                <w:rFonts w:cs="Times New Roman"/>
                <w:noProof/>
                <w:lang w:val="ky-KG"/>
              </w:rPr>
              <w:t>5. Кайра иштетүүчү тамак-аш өнөр жайы</w:t>
            </w:r>
            <w:r>
              <w:rPr>
                <w:noProof/>
                <w:webHidden/>
              </w:rPr>
              <w:tab/>
            </w:r>
            <w:r>
              <w:rPr>
                <w:noProof/>
                <w:webHidden/>
              </w:rPr>
              <w:fldChar w:fldCharType="begin"/>
            </w:r>
            <w:r>
              <w:rPr>
                <w:noProof/>
                <w:webHidden/>
              </w:rPr>
              <w:instrText xml:space="preserve"> PAGEREF _Toc73620836 \h </w:instrText>
            </w:r>
            <w:r>
              <w:rPr>
                <w:noProof/>
                <w:webHidden/>
              </w:rPr>
            </w:r>
            <w:r>
              <w:rPr>
                <w:noProof/>
                <w:webHidden/>
              </w:rPr>
              <w:fldChar w:fldCharType="separate"/>
            </w:r>
            <w:r w:rsidR="00C41C68">
              <w:rPr>
                <w:noProof/>
                <w:webHidden/>
              </w:rPr>
              <w:t>30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7" w:history="1">
            <w:r w:rsidRPr="00D76869">
              <w:rPr>
                <w:rStyle w:val="ac"/>
                <w:rFonts w:cs="Times New Roman"/>
                <w:noProof/>
                <w:lang w:val="ky-KG"/>
              </w:rPr>
              <w:t>6. Органикалык айыл чарба жана адал индустрия</w:t>
            </w:r>
            <w:r>
              <w:rPr>
                <w:noProof/>
                <w:webHidden/>
              </w:rPr>
              <w:tab/>
            </w:r>
            <w:r>
              <w:rPr>
                <w:noProof/>
                <w:webHidden/>
              </w:rPr>
              <w:fldChar w:fldCharType="begin"/>
            </w:r>
            <w:r>
              <w:rPr>
                <w:noProof/>
                <w:webHidden/>
              </w:rPr>
              <w:instrText xml:space="preserve"> PAGEREF _Toc73620837 \h </w:instrText>
            </w:r>
            <w:r>
              <w:rPr>
                <w:noProof/>
                <w:webHidden/>
              </w:rPr>
            </w:r>
            <w:r>
              <w:rPr>
                <w:noProof/>
                <w:webHidden/>
              </w:rPr>
              <w:fldChar w:fldCharType="separate"/>
            </w:r>
            <w:r w:rsidR="00C41C68">
              <w:rPr>
                <w:noProof/>
                <w:webHidden/>
              </w:rPr>
              <w:t>33</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8" w:history="1">
            <w:r w:rsidRPr="00D76869">
              <w:rPr>
                <w:rStyle w:val="ac"/>
                <w:rFonts w:cs="Times New Roman"/>
                <w:noProof/>
                <w:lang w:val="ky-KG"/>
              </w:rPr>
              <w:t>7. Азык-түлүк коопсуздугун камсыз кылуу</w:t>
            </w:r>
            <w:r>
              <w:rPr>
                <w:noProof/>
                <w:webHidden/>
              </w:rPr>
              <w:tab/>
            </w:r>
            <w:r>
              <w:rPr>
                <w:noProof/>
                <w:webHidden/>
              </w:rPr>
              <w:fldChar w:fldCharType="begin"/>
            </w:r>
            <w:r>
              <w:rPr>
                <w:noProof/>
                <w:webHidden/>
              </w:rPr>
              <w:instrText xml:space="preserve"> PAGEREF _Toc73620838 \h </w:instrText>
            </w:r>
            <w:r>
              <w:rPr>
                <w:noProof/>
                <w:webHidden/>
              </w:rPr>
            </w:r>
            <w:r>
              <w:rPr>
                <w:noProof/>
                <w:webHidden/>
              </w:rPr>
              <w:fldChar w:fldCharType="separate"/>
            </w:r>
            <w:r w:rsidR="00C41C68">
              <w:rPr>
                <w:noProof/>
                <w:webHidden/>
              </w:rPr>
              <w:t>36</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39" w:history="1">
            <w:r w:rsidRPr="00D76869">
              <w:rPr>
                <w:rStyle w:val="ac"/>
                <w:rFonts w:cs="Times New Roman"/>
                <w:noProof/>
                <w:lang w:val="ky-KG"/>
              </w:rPr>
              <w:t>4.2. 2-приоритет. Айыл чарба продукциясын өндүрүү жана сатуу үчүн жагымдуу шарттарды түзүү</w:t>
            </w:r>
            <w:r>
              <w:rPr>
                <w:noProof/>
                <w:webHidden/>
              </w:rPr>
              <w:tab/>
            </w:r>
            <w:r>
              <w:rPr>
                <w:noProof/>
                <w:webHidden/>
              </w:rPr>
              <w:fldChar w:fldCharType="begin"/>
            </w:r>
            <w:r>
              <w:rPr>
                <w:noProof/>
                <w:webHidden/>
              </w:rPr>
              <w:instrText xml:space="preserve"> PAGEREF _Toc73620839 \h </w:instrText>
            </w:r>
            <w:r>
              <w:rPr>
                <w:noProof/>
                <w:webHidden/>
              </w:rPr>
            </w:r>
            <w:r>
              <w:rPr>
                <w:noProof/>
                <w:webHidden/>
              </w:rPr>
              <w:fldChar w:fldCharType="separate"/>
            </w:r>
            <w:r w:rsidR="00C41C68">
              <w:rPr>
                <w:noProof/>
                <w:webHidden/>
              </w:rPr>
              <w:t>37</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0" w:history="1">
            <w:r w:rsidRPr="00D76869">
              <w:rPr>
                <w:rStyle w:val="ac"/>
                <w:rFonts w:cs="Times New Roman"/>
                <w:noProof/>
                <w:lang w:val="ky-KG"/>
              </w:rPr>
              <w:t>1. Айыл чарба продукцияларын экспорттоо жана импортту алмаштыруу</w:t>
            </w:r>
            <w:r>
              <w:rPr>
                <w:noProof/>
                <w:webHidden/>
              </w:rPr>
              <w:tab/>
            </w:r>
            <w:r>
              <w:rPr>
                <w:noProof/>
                <w:webHidden/>
              </w:rPr>
              <w:fldChar w:fldCharType="begin"/>
            </w:r>
            <w:r>
              <w:rPr>
                <w:noProof/>
                <w:webHidden/>
              </w:rPr>
              <w:instrText xml:space="preserve"> PAGEREF _Toc73620840 \h </w:instrText>
            </w:r>
            <w:r>
              <w:rPr>
                <w:noProof/>
                <w:webHidden/>
              </w:rPr>
            </w:r>
            <w:r>
              <w:rPr>
                <w:noProof/>
                <w:webHidden/>
              </w:rPr>
              <w:fldChar w:fldCharType="separate"/>
            </w:r>
            <w:r w:rsidR="00C41C68">
              <w:rPr>
                <w:noProof/>
                <w:webHidden/>
              </w:rPr>
              <w:t>37</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1" w:history="1">
            <w:r w:rsidRPr="00D76869">
              <w:rPr>
                <w:rStyle w:val="ac"/>
                <w:rFonts w:cs="Times New Roman"/>
                <w:noProof/>
                <w:lang w:val="ky-KG"/>
              </w:rPr>
              <w:t>2. Продукциянын коопсуздугун контролдоо</w:t>
            </w:r>
            <w:r>
              <w:rPr>
                <w:noProof/>
                <w:webHidden/>
              </w:rPr>
              <w:tab/>
            </w:r>
            <w:r>
              <w:rPr>
                <w:noProof/>
                <w:webHidden/>
              </w:rPr>
              <w:fldChar w:fldCharType="begin"/>
            </w:r>
            <w:r>
              <w:rPr>
                <w:noProof/>
                <w:webHidden/>
              </w:rPr>
              <w:instrText xml:space="preserve"> PAGEREF _Toc73620841 \h </w:instrText>
            </w:r>
            <w:r>
              <w:rPr>
                <w:noProof/>
                <w:webHidden/>
              </w:rPr>
            </w:r>
            <w:r>
              <w:rPr>
                <w:noProof/>
                <w:webHidden/>
              </w:rPr>
              <w:fldChar w:fldCharType="separate"/>
            </w:r>
            <w:r w:rsidR="00C41C68">
              <w:rPr>
                <w:noProof/>
                <w:webHidden/>
              </w:rPr>
              <w:t>41</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2" w:history="1">
            <w:r w:rsidRPr="00D76869">
              <w:rPr>
                <w:rStyle w:val="ac"/>
                <w:rFonts w:cs="Times New Roman"/>
                <w:noProof/>
                <w:lang w:val="ky-KG"/>
              </w:rPr>
              <w:t>3. Финансы, лизинг, камсыздандыруу</w:t>
            </w:r>
            <w:r>
              <w:rPr>
                <w:noProof/>
                <w:webHidden/>
              </w:rPr>
              <w:tab/>
            </w:r>
            <w:r>
              <w:rPr>
                <w:noProof/>
                <w:webHidden/>
              </w:rPr>
              <w:fldChar w:fldCharType="begin"/>
            </w:r>
            <w:r>
              <w:rPr>
                <w:noProof/>
                <w:webHidden/>
              </w:rPr>
              <w:instrText xml:space="preserve"> PAGEREF _Toc73620842 \h </w:instrText>
            </w:r>
            <w:r>
              <w:rPr>
                <w:noProof/>
                <w:webHidden/>
              </w:rPr>
            </w:r>
            <w:r>
              <w:rPr>
                <w:noProof/>
                <w:webHidden/>
              </w:rPr>
              <w:fldChar w:fldCharType="separate"/>
            </w:r>
            <w:r w:rsidR="00C41C68">
              <w:rPr>
                <w:noProof/>
                <w:webHidden/>
              </w:rPr>
              <w:t>43</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3" w:history="1">
            <w:r w:rsidRPr="00D76869">
              <w:rPr>
                <w:rStyle w:val="ac"/>
                <w:rFonts w:cs="Times New Roman"/>
                <w:noProof/>
                <w:lang w:val="ky-KG"/>
              </w:rPr>
              <w:t>4. Консалтинг жана маркетинг</w:t>
            </w:r>
            <w:r>
              <w:rPr>
                <w:noProof/>
                <w:webHidden/>
              </w:rPr>
              <w:tab/>
            </w:r>
            <w:r>
              <w:rPr>
                <w:noProof/>
                <w:webHidden/>
              </w:rPr>
              <w:fldChar w:fldCharType="begin"/>
            </w:r>
            <w:r>
              <w:rPr>
                <w:noProof/>
                <w:webHidden/>
              </w:rPr>
              <w:instrText xml:space="preserve"> PAGEREF _Toc73620843 \h </w:instrText>
            </w:r>
            <w:r>
              <w:rPr>
                <w:noProof/>
                <w:webHidden/>
              </w:rPr>
            </w:r>
            <w:r>
              <w:rPr>
                <w:noProof/>
                <w:webHidden/>
              </w:rPr>
              <w:fldChar w:fldCharType="separate"/>
            </w:r>
            <w:r w:rsidR="00C41C68">
              <w:rPr>
                <w:noProof/>
                <w:webHidden/>
              </w:rPr>
              <w:t>46</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4" w:history="1">
            <w:r w:rsidRPr="00D76869">
              <w:rPr>
                <w:rStyle w:val="ac"/>
                <w:rFonts w:cs="Times New Roman"/>
                <w:noProof/>
                <w:lang w:val="ky-KG"/>
              </w:rPr>
              <w:t>4.3. 3-приоритет. Жер жана суу ресурстарын пайдалануунун натыйжалуулугун жогорулатуу, айыл чарба өндүрүшүн климаттын өзгөрүшүнө ылайыкташтыруу</w:t>
            </w:r>
            <w:r>
              <w:rPr>
                <w:noProof/>
                <w:webHidden/>
              </w:rPr>
              <w:tab/>
            </w:r>
            <w:r>
              <w:rPr>
                <w:noProof/>
                <w:webHidden/>
              </w:rPr>
              <w:fldChar w:fldCharType="begin"/>
            </w:r>
            <w:r>
              <w:rPr>
                <w:noProof/>
                <w:webHidden/>
              </w:rPr>
              <w:instrText xml:space="preserve"> PAGEREF _Toc73620844 \h </w:instrText>
            </w:r>
            <w:r>
              <w:rPr>
                <w:noProof/>
                <w:webHidden/>
              </w:rPr>
            </w:r>
            <w:r>
              <w:rPr>
                <w:noProof/>
                <w:webHidden/>
              </w:rPr>
              <w:fldChar w:fldCharType="separate"/>
            </w:r>
            <w:r w:rsidR="00C41C68">
              <w:rPr>
                <w:noProof/>
                <w:webHidden/>
              </w:rPr>
              <w:t>48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5" w:history="1">
            <w:r w:rsidRPr="00D76869">
              <w:rPr>
                <w:rStyle w:val="ac"/>
                <w:rFonts w:cs="Times New Roman"/>
                <w:noProof/>
                <w:lang w:val="ky-KG"/>
              </w:rPr>
              <w:t>1. Жер ресурстарды башкаруу</w:t>
            </w:r>
            <w:r>
              <w:rPr>
                <w:noProof/>
                <w:webHidden/>
              </w:rPr>
              <w:tab/>
            </w:r>
            <w:r>
              <w:rPr>
                <w:noProof/>
                <w:webHidden/>
              </w:rPr>
              <w:fldChar w:fldCharType="begin"/>
            </w:r>
            <w:r>
              <w:rPr>
                <w:noProof/>
                <w:webHidden/>
              </w:rPr>
              <w:instrText xml:space="preserve"> PAGEREF _Toc73620845 \h </w:instrText>
            </w:r>
            <w:r>
              <w:rPr>
                <w:noProof/>
                <w:webHidden/>
              </w:rPr>
            </w:r>
            <w:r>
              <w:rPr>
                <w:noProof/>
                <w:webHidden/>
              </w:rPr>
              <w:fldChar w:fldCharType="separate"/>
            </w:r>
            <w:r w:rsidR="00C41C68">
              <w:rPr>
                <w:noProof/>
                <w:webHidden/>
              </w:rPr>
              <w:t>48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6" w:history="1">
            <w:r w:rsidRPr="00D76869">
              <w:rPr>
                <w:rStyle w:val="ac"/>
                <w:rFonts w:cs="Times New Roman"/>
                <w:noProof/>
                <w:lang w:val="ky-KG"/>
              </w:rPr>
              <w:t>2. Суу ресурстарын башкаруу</w:t>
            </w:r>
            <w:r>
              <w:rPr>
                <w:noProof/>
                <w:webHidden/>
              </w:rPr>
              <w:tab/>
            </w:r>
            <w:r>
              <w:rPr>
                <w:noProof/>
                <w:webHidden/>
              </w:rPr>
              <w:fldChar w:fldCharType="begin"/>
            </w:r>
            <w:r>
              <w:rPr>
                <w:noProof/>
                <w:webHidden/>
              </w:rPr>
              <w:instrText xml:space="preserve"> PAGEREF _Toc73620846 \h </w:instrText>
            </w:r>
            <w:r>
              <w:rPr>
                <w:noProof/>
                <w:webHidden/>
              </w:rPr>
            </w:r>
            <w:r>
              <w:rPr>
                <w:noProof/>
                <w:webHidden/>
              </w:rPr>
              <w:fldChar w:fldCharType="separate"/>
            </w:r>
            <w:r w:rsidR="00C41C68">
              <w:rPr>
                <w:noProof/>
                <w:webHidden/>
              </w:rPr>
              <w:t>53</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7" w:history="1">
            <w:r w:rsidRPr="00D76869">
              <w:rPr>
                <w:rStyle w:val="ac"/>
                <w:rFonts w:cs="Times New Roman"/>
                <w:noProof/>
                <w:lang w:val="ky-KG"/>
              </w:rPr>
              <w:t>3. Климаттын өзгөрүшүнө ыңгайлашуу</w:t>
            </w:r>
            <w:r>
              <w:rPr>
                <w:noProof/>
                <w:webHidden/>
              </w:rPr>
              <w:tab/>
            </w:r>
            <w:r>
              <w:rPr>
                <w:noProof/>
                <w:webHidden/>
              </w:rPr>
              <w:fldChar w:fldCharType="begin"/>
            </w:r>
            <w:r>
              <w:rPr>
                <w:noProof/>
                <w:webHidden/>
              </w:rPr>
              <w:instrText xml:space="preserve"> PAGEREF _Toc73620847 \h </w:instrText>
            </w:r>
            <w:r>
              <w:rPr>
                <w:noProof/>
                <w:webHidden/>
              </w:rPr>
            </w:r>
            <w:r>
              <w:rPr>
                <w:noProof/>
                <w:webHidden/>
              </w:rPr>
              <w:fldChar w:fldCharType="separate"/>
            </w:r>
            <w:r w:rsidR="00C41C68">
              <w:rPr>
                <w:noProof/>
                <w:webHidden/>
              </w:rPr>
              <w:t>55</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8" w:history="1">
            <w:r w:rsidRPr="00D76869">
              <w:rPr>
                <w:rStyle w:val="ac"/>
                <w:rFonts w:cs="Times New Roman"/>
                <w:noProof/>
                <w:lang w:val="ky-KG"/>
              </w:rPr>
              <w:t>4.4. 4-приоритет. Агроөнөр жай комплексин башкарууну өркүндөтүү жана инновациялык өнүгүү</w:t>
            </w:r>
            <w:r>
              <w:rPr>
                <w:noProof/>
                <w:webHidden/>
              </w:rPr>
              <w:tab/>
            </w:r>
            <w:r>
              <w:rPr>
                <w:noProof/>
                <w:webHidden/>
              </w:rPr>
              <w:fldChar w:fldCharType="begin"/>
            </w:r>
            <w:r>
              <w:rPr>
                <w:noProof/>
                <w:webHidden/>
              </w:rPr>
              <w:instrText xml:space="preserve"> PAGEREF _Toc73620848 \h </w:instrText>
            </w:r>
            <w:r>
              <w:rPr>
                <w:noProof/>
                <w:webHidden/>
              </w:rPr>
            </w:r>
            <w:r>
              <w:rPr>
                <w:noProof/>
                <w:webHidden/>
              </w:rPr>
              <w:fldChar w:fldCharType="separate"/>
            </w:r>
            <w:r w:rsidR="00C41C68">
              <w:rPr>
                <w:noProof/>
                <w:webHidden/>
              </w:rPr>
              <w:t>58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49" w:history="1">
            <w:r w:rsidRPr="00D76869">
              <w:rPr>
                <w:rStyle w:val="ac"/>
                <w:rFonts w:cs="Times New Roman"/>
                <w:noProof/>
                <w:lang w:val="ky-KG"/>
              </w:rPr>
              <w:t>1. Агроөнөр жай комплексин өнүктүрүүнү башкарууну өркүндөтүү</w:t>
            </w:r>
            <w:r>
              <w:rPr>
                <w:noProof/>
                <w:webHidden/>
              </w:rPr>
              <w:tab/>
            </w:r>
            <w:r>
              <w:rPr>
                <w:noProof/>
                <w:webHidden/>
              </w:rPr>
              <w:fldChar w:fldCharType="begin"/>
            </w:r>
            <w:r>
              <w:rPr>
                <w:noProof/>
                <w:webHidden/>
              </w:rPr>
              <w:instrText xml:space="preserve"> PAGEREF _Toc73620849 \h </w:instrText>
            </w:r>
            <w:r>
              <w:rPr>
                <w:noProof/>
                <w:webHidden/>
              </w:rPr>
            </w:r>
            <w:r>
              <w:rPr>
                <w:noProof/>
                <w:webHidden/>
              </w:rPr>
              <w:fldChar w:fldCharType="separate"/>
            </w:r>
            <w:r w:rsidR="00C41C68">
              <w:rPr>
                <w:noProof/>
                <w:webHidden/>
              </w:rPr>
              <w:t>58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0" w:history="1">
            <w:r w:rsidRPr="00D76869">
              <w:rPr>
                <w:rStyle w:val="ac"/>
                <w:rFonts w:cs="Times New Roman"/>
                <w:noProof/>
                <w:lang w:val="ky-KG"/>
              </w:rPr>
              <w:t>2. Айыл чарбасын санариптештирүү</w:t>
            </w:r>
            <w:r>
              <w:rPr>
                <w:noProof/>
                <w:webHidden/>
              </w:rPr>
              <w:tab/>
            </w:r>
            <w:r>
              <w:rPr>
                <w:noProof/>
                <w:webHidden/>
              </w:rPr>
              <w:fldChar w:fldCharType="begin"/>
            </w:r>
            <w:r>
              <w:rPr>
                <w:noProof/>
                <w:webHidden/>
              </w:rPr>
              <w:instrText xml:space="preserve"> PAGEREF _Toc73620850 \h </w:instrText>
            </w:r>
            <w:r>
              <w:rPr>
                <w:noProof/>
                <w:webHidden/>
              </w:rPr>
            </w:r>
            <w:r>
              <w:rPr>
                <w:noProof/>
                <w:webHidden/>
              </w:rPr>
              <w:fldChar w:fldCharType="separate"/>
            </w:r>
            <w:r w:rsidR="00C41C68">
              <w:rPr>
                <w:noProof/>
                <w:webHidden/>
              </w:rPr>
              <w:t>60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1" w:history="1">
            <w:r w:rsidRPr="00D76869">
              <w:rPr>
                <w:rStyle w:val="ac"/>
                <w:rFonts w:cs="Times New Roman"/>
                <w:noProof/>
                <w:lang w:val="ky-KG"/>
              </w:rPr>
              <w:t>3. Агроөнөр жай комплексин өнүктүрүүнү илимий жана кадрдык камсыздоо</w:t>
            </w:r>
            <w:r>
              <w:rPr>
                <w:noProof/>
                <w:webHidden/>
              </w:rPr>
              <w:tab/>
            </w:r>
            <w:r>
              <w:rPr>
                <w:noProof/>
                <w:webHidden/>
              </w:rPr>
              <w:fldChar w:fldCharType="begin"/>
            </w:r>
            <w:r>
              <w:rPr>
                <w:noProof/>
                <w:webHidden/>
              </w:rPr>
              <w:instrText xml:space="preserve"> PAGEREF _Toc73620851 \h </w:instrText>
            </w:r>
            <w:r>
              <w:rPr>
                <w:noProof/>
                <w:webHidden/>
              </w:rPr>
            </w:r>
            <w:r>
              <w:rPr>
                <w:noProof/>
                <w:webHidden/>
              </w:rPr>
              <w:fldChar w:fldCharType="separate"/>
            </w:r>
            <w:r w:rsidR="00C41C68">
              <w:rPr>
                <w:noProof/>
                <w:webHidden/>
              </w:rPr>
              <w:t>63</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2" w:history="1">
            <w:r w:rsidRPr="00D76869">
              <w:rPr>
                <w:rStyle w:val="ac"/>
                <w:rFonts w:cs="Times New Roman"/>
                <w:noProof/>
                <w:lang w:val="ky-KG"/>
              </w:rPr>
              <w:t>5. КОНЦЕПЦИЯНЫ ИШКЕ АШЫРУУНУН КҮТҮЛГӨН НАТЫЙЖАЛАРЫ</w:t>
            </w:r>
            <w:r>
              <w:rPr>
                <w:noProof/>
                <w:webHidden/>
              </w:rPr>
              <w:tab/>
            </w:r>
            <w:r>
              <w:rPr>
                <w:noProof/>
                <w:webHidden/>
              </w:rPr>
              <w:fldChar w:fldCharType="begin"/>
            </w:r>
            <w:r>
              <w:rPr>
                <w:noProof/>
                <w:webHidden/>
              </w:rPr>
              <w:instrText xml:space="preserve"> PAGEREF _Toc73620852 \h </w:instrText>
            </w:r>
            <w:r>
              <w:rPr>
                <w:noProof/>
                <w:webHidden/>
              </w:rPr>
            </w:r>
            <w:r>
              <w:rPr>
                <w:noProof/>
                <w:webHidden/>
              </w:rPr>
              <w:fldChar w:fldCharType="separate"/>
            </w:r>
            <w:r w:rsidR="00C41C68">
              <w:rPr>
                <w:noProof/>
                <w:webHidden/>
              </w:rPr>
              <w:t>65</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3" w:history="1">
            <w:r w:rsidRPr="00D76869">
              <w:rPr>
                <w:rStyle w:val="ac"/>
                <w:rFonts w:cs="Times New Roman"/>
                <w:noProof/>
                <w:lang w:val="ky-KG"/>
              </w:rPr>
              <w:t>6. ЖАКШЫ ӨБӨЛГӨЛӨР ЖАНА ОПУРТАЛДАР</w:t>
            </w:r>
            <w:r>
              <w:rPr>
                <w:noProof/>
                <w:webHidden/>
              </w:rPr>
              <w:tab/>
            </w:r>
            <w:r>
              <w:rPr>
                <w:noProof/>
                <w:webHidden/>
              </w:rPr>
              <w:fldChar w:fldCharType="begin"/>
            </w:r>
            <w:r>
              <w:rPr>
                <w:noProof/>
                <w:webHidden/>
              </w:rPr>
              <w:instrText xml:space="preserve"> PAGEREF _Toc73620853 \h </w:instrText>
            </w:r>
            <w:r>
              <w:rPr>
                <w:noProof/>
                <w:webHidden/>
              </w:rPr>
            </w:r>
            <w:r>
              <w:rPr>
                <w:noProof/>
                <w:webHidden/>
              </w:rPr>
              <w:fldChar w:fldCharType="separate"/>
            </w:r>
            <w:r w:rsidR="00C41C68">
              <w:rPr>
                <w:noProof/>
                <w:webHidden/>
              </w:rPr>
              <w:t>66</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4" w:history="1">
            <w:r w:rsidRPr="00D76869">
              <w:rPr>
                <w:rStyle w:val="ac"/>
                <w:rFonts w:cs="Times New Roman"/>
                <w:noProof/>
                <w:lang w:val="ky-KG"/>
              </w:rPr>
              <w:t>7. РЕСУРСТУК КОЛДОО</w:t>
            </w:r>
            <w:r>
              <w:rPr>
                <w:noProof/>
                <w:webHidden/>
              </w:rPr>
              <w:tab/>
            </w:r>
            <w:r>
              <w:rPr>
                <w:noProof/>
                <w:webHidden/>
              </w:rPr>
              <w:fldChar w:fldCharType="begin"/>
            </w:r>
            <w:r>
              <w:rPr>
                <w:noProof/>
                <w:webHidden/>
              </w:rPr>
              <w:instrText xml:space="preserve"> PAGEREF _Toc73620854 \h </w:instrText>
            </w:r>
            <w:r>
              <w:rPr>
                <w:noProof/>
                <w:webHidden/>
              </w:rPr>
            </w:r>
            <w:r>
              <w:rPr>
                <w:noProof/>
                <w:webHidden/>
              </w:rPr>
              <w:fldChar w:fldCharType="separate"/>
            </w:r>
            <w:r w:rsidR="00C41C68">
              <w:rPr>
                <w:noProof/>
                <w:webHidden/>
              </w:rPr>
              <w:t>68</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5" w:history="1">
            <w:r w:rsidRPr="00D76869">
              <w:rPr>
                <w:rStyle w:val="ac"/>
                <w:rFonts w:cs="Times New Roman"/>
                <w:noProof/>
                <w:lang w:val="ky-KG"/>
              </w:rPr>
              <w:t>8. МОНИТОРИНГ ЖАНА БААЛОО</w:t>
            </w:r>
            <w:r>
              <w:rPr>
                <w:noProof/>
                <w:webHidden/>
              </w:rPr>
              <w:tab/>
            </w:r>
            <w:r>
              <w:rPr>
                <w:noProof/>
                <w:webHidden/>
              </w:rPr>
              <w:fldChar w:fldCharType="begin"/>
            </w:r>
            <w:r>
              <w:rPr>
                <w:noProof/>
                <w:webHidden/>
              </w:rPr>
              <w:instrText xml:space="preserve"> PAGEREF _Toc73620855 \h </w:instrText>
            </w:r>
            <w:r>
              <w:rPr>
                <w:noProof/>
                <w:webHidden/>
              </w:rPr>
            </w:r>
            <w:r>
              <w:rPr>
                <w:noProof/>
                <w:webHidden/>
              </w:rPr>
              <w:fldChar w:fldCharType="separate"/>
            </w:r>
            <w:r w:rsidR="00C41C68">
              <w:rPr>
                <w:noProof/>
                <w:webHidden/>
              </w:rPr>
              <w:t>70</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6" w:history="1">
            <w:r w:rsidRPr="00D76869">
              <w:rPr>
                <w:rStyle w:val="ac"/>
                <w:rFonts w:cs="Times New Roman"/>
                <w:noProof/>
                <w:lang w:val="ky-KG"/>
              </w:rPr>
              <w:t>9. КЫСКАРТУУЛАРДЫН ТИЗМЕСИ</w:t>
            </w:r>
            <w:r>
              <w:rPr>
                <w:noProof/>
                <w:webHidden/>
              </w:rPr>
              <w:tab/>
            </w:r>
            <w:r>
              <w:rPr>
                <w:noProof/>
                <w:webHidden/>
              </w:rPr>
              <w:fldChar w:fldCharType="begin"/>
            </w:r>
            <w:r>
              <w:rPr>
                <w:noProof/>
                <w:webHidden/>
              </w:rPr>
              <w:instrText xml:space="preserve"> PAGEREF _Toc73620856 \h </w:instrText>
            </w:r>
            <w:r>
              <w:rPr>
                <w:noProof/>
                <w:webHidden/>
              </w:rPr>
            </w:r>
            <w:r>
              <w:rPr>
                <w:noProof/>
                <w:webHidden/>
              </w:rPr>
              <w:fldChar w:fldCharType="separate"/>
            </w:r>
            <w:r w:rsidR="00C41C68">
              <w:rPr>
                <w:noProof/>
                <w:webHidden/>
              </w:rPr>
              <w:t>71</w:t>
            </w:r>
            <w:r>
              <w:rPr>
                <w:noProof/>
                <w:webHidden/>
              </w:rPr>
              <w:fldChar w:fldCharType="end"/>
            </w:r>
          </w:hyperlink>
        </w:p>
        <w:p w:rsidR="00F17D94" w:rsidRDefault="00F17D94">
          <w:pPr>
            <w:pStyle w:val="21"/>
            <w:rPr>
              <w:rFonts w:asciiTheme="minorHAnsi" w:eastAsiaTheme="minorEastAsia" w:hAnsiTheme="minorHAnsi"/>
              <w:noProof/>
              <w:sz w:val="22"/>
              <w:lang w:eastAsia="ru-RU"/>
            </w:rPr>
          </w:pPr>
          <w:hyperlink w:anchor="_Toc73620857" w:history="1">
            <w:r w:rsidRPr="00D76869">
              <w:rPr>
                <w:rStyle w:val="ac"/>
                <w:rFonts w:cs="Times New Roman"/>
                <w:noProof/>
                <w:lang w:val="ky-KG"/>
              </w:rPr>
              <w:t>10. ТИРКЕМЕЛЕР</w:t>
            </w:r>
            <w:r>
              <w:rPr>
                <w:noProof/>
                <w:webHidden/>
              </w:rPr>
              <w:tab/>
            </w:r>
            <w:r>
              <w:rPr>
                <w:noProof/>
                <w:webHidden/>
              </w:rPr>
              <w:fldChar w:fldCharType="begin"/>
            </w:r>
            <w:r>
              <w:rPr>
                <w:noProof/>
                <w:webHidden/>
              </w:rPr>
              <w:instrText xml:space="preserve"> PAGEREF _Toc73620857 \h </w:instrText>
            </w:r>
            <w:r>
              <w:rPr>
                <w:noProof/>
                <w:webHidden/>
              </w:rPr>
            </w:r>
            <w:r>
              <w:rPr>
                <w:noProof/>
                <w:webHidden/>
              </w:rPr>
              <w:fldChar w:fldCharType="separate"/>
            </w:r>
            <w:r w:rsidR="00C41C68">
              <w:rPr>
                <w:noProof/>
                <w:webHidden/>
              </w:rPr>
              <w:t>72</w:t>
            </w:r>
            <w:r>
              <w:rPr>
                <w:noProof/>
                <w:webHidden/>
              </w:rPr>
              <w:fldChar w:fldCharType="end"/>
            </w:r>
          </w:hyperlink>
        </w:p>
        <w:p w:rsidR="006A6688" w:rsidRDefault="00C46D43" w:rsidP="00D20F3F">
          <w:pPr>
            <w:rPr>
              <w:b/>
              <w:bCs/>
            </w:rPr>
          </w:pPr>
          <w:r>
            <w:rPr>
              <w:b/>
              <w:bCs/>
            </w:rPr>
            <w:fldChar w:fldCharType="end"/>
          </w:r>
        </w:p>
        <w:p w:rsidR="00D20F3F" w:rsidRPr="000618B6" w:rsidRDefault="00C46D43" w:rsidP="00D20F3F"/>
        <w:bookmarkStart w:id="0" w:name="_GoBack" w:displacedByCustomXml="next"/>
        <w:bookmarkEnd w:id="0" w:displacedByCustomXml="next"/>
      </w:sdtContent>
    </w:sdt>
    <w:p w:rsidR="00960CA5" w:rsidRPr="00A40735" w:rsidRDefault="00EE7960" w:rsidP="00F117D1">
      <w:pPr>
        <w:pStyle w:val="2"/>
        <w:spacing w:before="0"/>
        <w:ind w:firstLine="567"/>
        <w:jc w:val="both"/>
        <w:rPr>
          <w:rFonts w:ascii="Times New Roman" w:hAnsi="Times New Roman" w:cs="Times New Roman"/>
          <w:color w:val="auto"/>
          <w:sz w:val="28"/>
          <w:szCs w:val="28"/>
          <w:lang w:val="ky-KG"/>
        </w:rPr>
      </w:pPr>
      <w:bookmarkStart w:id="1" w:name="_Toc73620824"/>
      <w:r w:rsidRPr="00A40735">
        <w:rPr>
          <w:rFonts w:ascii="Times New Roman" w:hAnsi="Times New Roman" w:cs="Times New Roman"/>
          <w:color w:val="auto"/>
          <w:sz w:val="28"/>
          <w:szCs w:val="28"/>
          <w:lang w:val="ky-KG"/>
        </w:rPr>
        <w:t>Кириш сөз</w:t>
      </w:r>
      <w:bookmarkEnd w:id="1"/>
    </w:p>
    <w:p w:rsidR="00960CA5" w:rsidRPr="00A40735" w:rsidRDefault="00960CA5" w:rsidP="00F117D1">
      <w:pPr>
        <w:spacing w:after="0"/>
        <w:ind w:firstLine="567"/>
        <w:jc w:val="both"/>
        <w:rPr>
          <w:rFonts w:cs="Times New Roman"/>
          <w:szCs w:val="28"/>
        </w:rPr>
      </w:pPr>
    </w:p>
    <w:p w:rsidR="00472654" w:rsidRPr="00A40735" w:rsidRDefault="00472654" w:rsidP="0019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eastAsia="Times New Roman" w:cs="Times New Roman"/>
          <w:szCs w:val="28"/>
          <w:lang w:val="ky-KG" w:eastAsia="ru-RU"/>
        </w:rPr>
      </w:pPr>
      <w:r w:rsidRPr="00A40735">
        <w:rPr>
          <w:rFonts w:eastAsia="Times New Roman" w:cs="Times New Roman"/>
          <w:szCs w:val="28"/>
          <w:lang w:val="ky-KG" w:eastAsia="ru-RU"/>
        </w:rPr>
        <w:t xml:space="preserve">Кыргызстандын айыл чарбасы кыргыз экономикасынын эң маанилүү тармагы, анын өнүгүшү </w:t>
      </w:r>
      <w:r w:rsidR="00346A9C" w:rsidRPr="00A40735">
        <w:rPr>
          <w:rFonts w:eastAsia="Times New Roman" w:cs="Times New Roman"/>
          <w:szCs w:val="28"/>
          <w:lang w:val="ky-KG" w:eastAsia="ru-RU"/>
        </w:rPr>
        <w:t>бүткүл</w:t>
      </w:r>
      <w:r w:rsidRPr="00A40735">
        <w:rPr>
          <w:rFonts w:eastAsia="Times New Roman" w:cs="Times New Roman"/>
          <w:szCs w:val="28"/>
          <w:lang w:val="ky-KG" w:eastAsia="ru-RU"/>
        </w:rPr>
        <w:t xml:space="preserve"> экономика үчүн негизги мааниге ээ. 2020-жылы айыл чарбасынын, токой чарбасынын жана балык уулоонун Кыргыз Республикасынын ички дүң өнүмүндөгү (ИДП) үлүшү 13,5% түздү. Өлкөнүн региондорунун </w:t>
      </w:r>
      <w:r w:rsidR="00346A9C" w:rsidRPr="00A40735">
        <w:rPr>
          <w:rFonts w:eastAsia="Times New Roman" w:cs="Times New Roman"/>
          <w:szCs w:val="28"/>
          <w:lang w:val="ky-KG" w:eastAsia="ru-RU"/>
        </w:rPr>
        <w:t>абсолюттук</w:t>
      </w:r>
      <w:r w:rsidRPr="00A40735">
        <w:rPr>
          <w:rFonts w:eastAsia="Times New Roman" w:cs="Times New Roman"/>
          <w:szCs w:val="28"/>
          <w:lang w:val="ky-KG" w:eastAsia="ru-RU"/>
        </w:rPr>
        <w:t xml:space="preserve"> көпчүлүгүндө бул алдыңкы тармак. Айыл чарбасы калкты негизги азык-түлүк менен камсыз кылат, ошону менен мамлекеттин азык-түлүк коопсуздугун, калкты азык-түлүк менен камсыздоонун туруктуулугун камсыз</w:t>
      </w:r>
      <w:r w:rsidR="00346A9C" w:rsidRPr="00A40735">
        <w:rPr>
          <w:rFonts w:eastAsia="Times New Roman" w:cs="Times New Roman"/>
          <w:szCs w:val="28"/>
          <w:lang w:val="ky-KG" w:eastAsia="ru-RU"/>
        </w:rPr>
        <w:t>доо</w:t>
      </w:r>
      <w:r w:rsidRPr="00A40735">
        <w:rPr>
          <w:rFonts w:eastAsia="Times New Roman" w:cs="Times New Roman"/>
          <w:szCs w:val="28"/>
          <w:lang w:val="ky-KG" w:eastAsia="ru-RU"/>
        </w:rPr>
        <w:t xml:space="preserve"> маселесин чечет.</w:t>
      </w:r>
    </w:p>
    <w:p w:rsidR="00472654" w:rsidRPr="00A40735" w:rsidRDefault="00D915C6" w:rsidP="008B0605">
      <w:pPr>
        <w:spacing w:after="0"/>
        <w:ind w:firstLine="709"/>
        <w:jc w:val="both"/>
        <w:rPr>
          <w:rFonts w:cs="Times New Roman"/>
          <w:szCs w:val="28"/>
          <w:lang w:val="ky-KG"/>
        </w:rPr>
      </w:pPr>
      <w:r w:rsidRPr="00A40735">
        <w:rPr>
          <w:rFonts w:cs="Times New Roman"/>
          <w:szCs w:val="28"/>
          <w:lang w:val="ky-KG"/>
        </w:rPr>
        <w:t xml:space="preserve"> </w:t>
      </w:r>
      <w:r w:rsidR="00472654" w:rsidRPr="00A40735">
        <w:rPr>
          <w:rStyle w:val="y2iqfc"/>
          <w:rFonts w:cs="Times New Roman"/>
          <w:szCs w:val="28"/>
          <w:lang w:val="ky-KG"/>
        </w:rPr>
        <w:t>Бардык жумуш менен камсыз болгон жарандардын 20% айыл чарбасында иштешет, өлкөнүн жалпы калкынын 66% айыл жеринде жашашат. 2019-жылы Кыргыз Республикасында айылдык калктын жакырчылык деңгээли 23,2% түздү, бул шаардык калктын жакырчылык деңгээлинен (14,7%) кыйла жогору.</w:t>
      </w:r>
    </w:p>
    <w:p w:rsidR="00472654" w:rsidRPr="00A40735" w:rsidRDefault="00D77082" w:rsidP="00195D64">
      <w:pPr>
        <w:pStyle w:val="HTML"/>
        <w:ind w:firstLine="709"/>
        <w:jc w:val="both"/>
        <w:rPr>
          <w:rFonts w:ascii="Times New Roman" w:hAnsi="Times New Roman" w:cs="Times New Roman"/>
          <w:sz w:val="28"/>
          <w:szCs w:val="28"/>
          <w:lang w:val="ky-KG"/>
        </w:rPr>
      </w:pPr>
      <w:r w:rsidRPr="00A40735">
        <w:rPr>
          <w:rStyle w:val="y2iqfc"/>
          <w:rFonts w:ascii="Times New Roman" w:hAnsi="Times New Roman" w:cs="Times New Roman"/>
          <w:sz w:val="28"/>
          <w:szCs w:val="28"/>
          <w:lang w:val="ky-KG"/>
        </w:rPr>
        <w:t>А</w:t>
      </w:r>
      <w:r w:rsidR="000A79C3" w:rsidRPr="00A40735">
        <w:rPr>
          <w:rStyle w:val="y2iqfc"/>
          <w:rFonts w:ascii="Times New Roman" w:hAnsi="Times New Roman" w:cs="Times New Roman"/>
          <w:sz w:val="28"/>
          <w:szCs w:val="28"/>
          <w:lang w:val="ky-KG"/>
        </w:rPr>
        <w:t>кы</w:t>
      </w:r>
      <w:r w:rsidRPr="00A40735">
        <w:rPr>
          <w:rStyle w:val="y2iqfc"/>
          <w:rFonts w:ascii="Times New Roman" w:hAnsi="Times New Roman" w:cs="Times New Roman"/>
          <w:sz w:val="28"/>
          <w:szCs w:val="28"/>
          <w:lang w:val="ky-KG"/>
        </w:rPr>
        <w:t>ркы жылдарда айыл чарба продукциясын өндүрүүнү көбөйтүү боюнча бир топ иштер жасалса да, у</w:t>
      </w:r>
      <w:r w:rsidR="00472654" w:rsidRPr="00A40735">
        <w:rPr>
          <w:rStyle w:val="y2iqfc"/>
          <w:rFonts w:ascii="Times New Roman" w:hAnsi="Times New Roman" w:cs="Times New Roman"/>
          <w:sz w:val="28"/>
          <w:szCs w:val="28"/>
          <w:lang w:val="ky-KG"/>
        </w:rPr>
        <w:t xml:space="preserve">чурда Кыргызстандын айыл чарбасы жетиштүү деңгээлде </w:t>
      </w:r>
      <w:r w:rsidRPr="00A40735">
        <w:rPr>
          <w:rStyle w:val="y2iqfc"/>
          <w:rFonts w:ascii="Times New Roman" w:hAnsi="Times New Roman" w:cs="Times New Roman"/>
          <w:sz w:val="28"/>
          <w:szCs w:val="28"/>
          <w:lang w:val="ky-KG"/>
        </w:rPr>
        <w:t>өндүрүмдүү</w:t>
      </w:r>
      <w:r w:rsidR="00472654" w:rsidRPr="00A40735">
        <w:rPr>
          <w:rStyle w:val="y2iqfc"/>
          <w:rFonts w:ascii="Times New Roman" w:hAnsi="Times New Roman" w:cs="Times New Roman"/>
          <w:sz w:val="28"/>
          <w:szCs w:val="28"/>
          <w:lang w:val="ky-KG"/>
        </w:rPr>
        <w:t xml:space="preserve"> жа</w:t>
      </w:r>
      <w:r w:rsidRPr="00A40735">
        <w:rPr>
          <w:rStyle w:val="y2iqfc"/>
          <w:rFonts w:ascii="Times New Roman" w:hAnsi="Times New Roman" w:cs="Times New Roman"/>
          <w:sz w:val="28"/>
          <w:szCs w:val="28"/>
          <w:lang w:val="ky-KG"/>
        </w:rPr>
        <w:t>на атаандаштыкка жөндөмдүү эмес</w:t>
      </w:r>
      <w:r w:rsidR="00843151" w:rsidRPr="00A40735">
        <w:rPr>
          <w:rStyle w:val="y2iqfc"/>
          <w:rFonts w:ascii="Times New Roman" w:hAnsi="Times New Roman" w:cs="Times New Roman"/>
          <w:sz w:val="28"/>
          <w:szCs w:val="28"/>
          <w:lang w:val="ky-KG"/>
        </w:rPr>
        <w:t>. Айрыкча башка мамлекеттер өзүлөрүнүн айыл чарба өндүрүүчүлөрүн (мындан ары - айыл чарба өндүрүүчүлөрү) колдоого теңдешсиз ири инвестицияларды жумшап жатышканын эске алганда, узак мөөнөттүү келечекте</w:t>
      </w:r>
      <w:r w:rsidR="00472654" w:rsidRPr="00A40735">
        <w:rPr>
          <w:rStyle w:val="y2iqfc"/>
          <w:rFonts w:ascii="Times New Roman" w:hAnsi="Times New Roman" w:cs="Times New Roman"/>
          <w:sz w:val="28"/>
          <w:szCs w:val="28"/>
          <w:lang w:val="ky-KG"/>
        </w:rPr>
        <w:t xml:space="preserve"> </w:t>
      </w:r>
      <w:r w:rsidR="00843151" w:rsidRPr="00A40735">
        <w:rPr>
          <w:rStyle w:val="y2iqfc"/>
          <w:rFonts w:ascii="Times New Roman" w:hAnsi="Times New Roman" w:cs="Times New Roman"/>
          <w:sz w:val="28"/>
          <w:szCs w:val="28"/>
          <w:lang w:val="ky-KG"/>
        </w:rPr>
        <w:t>айыл чарбадагы абал</w:t>
      </w:r>
      <w:r w:rsidR="00472654" w:rsidRPr="00A40735">
        <w:rPr>
          <w:rStyle w:val="y2iqfc"/>
          <w:rFonts w:ascii="Times New Roman" w:hAnsi="Times New Roman" w:cs="Times New Roman"/>
          <w:sz w:val="28"/>
          <w:szCs w:val="28"/>
          <w:lang w:val="ky-KG"/>
        </w:rPr>
        <w:t xml:space="preserve"> </w:t>
      </w:r>
      <w:r w:rsidR="00843151" w:rsidRPr="00A40735">
        <w:rPr>
          <w:rStyle w:val="y2iqfc"/>
          <w:rFonts w:ascii="Times New Roman" w:hAnsi="Times New Roman" w:cs="Times New Roman"/>
          <w:sz w:val="28"/>
          <w:szCs w:val="28"/>
          <w:lang w:val="ky-KG"/>
        </w:rPr>
        <w:t>татаалдашып кетиши мүмкүн</w:t>
      </w:r>
      <w:r w:rsidR="00472654" w:rsidRPr="00A40735">
        <w:rPr>
          <w:rStyle w:val="y2iqfc"/>
          <w:rFonts w:ascii="Times New Roman" w:hAnsi="Times New Roman" w:cs="Times New Roman"/>
          <w:sz w:val="28"/>
          <w:szCs w:val="28"/>
          <w:lang w:val="ky-KG"/>
        </w:rPr>
        <w:t>.</w:t>
      </w:r>
    </w:p>
    <w:p w:rsidR="00C21944" w:rsidRPr="00A40735" w:rsidRDefault="00C21944" w:rsidP="00195D64">
      <w:pPr>
        <w:pStyle w:val="HTML"/>
        <w:ind w:firstLine="709"/>
        <w:jc w:val="both"/>
        <w:rPr>
          <w:rFonts w:ascii="Times New Roman" w:hAnsi="Times New Roman" w:cs="Times New Roman"/>
          <w:sz w:val="28"/>
          <w:szCs w:val="28"/>
          <w:lang w:val="ky-KG"/>
        </w:rPr>
      </w:pPr>
      <w:r w:rsidRPr="00A40735">
        <w:rPr>
          <w:rStyle w:val="y2iqfc"/>
          <w:rFonts w:ascii="Times New Roman" w:hAnsi="Times New Roman" w:cs="Times New Roman"/>
          <w:sz w:val="28"/>
          <w:szCs w:val="28"/>
          <w:lang w:val="ky-KG"/>
        </w:rPr>
        <w:t xml:space="preserve">Учурда дүйнө жүзү боюнча айыл чарба өндүрүшү өндүрүмдүүлүктү жогорулатуу, өндүрүштүн жаңы технологияларын өздөштүрүү жана климаттын өзгөрүшүнө байланыштуу айыл чарбасынын туруктуулугун камсыз кылуу багытында </w:t>
      </w:r>
      <w:r w:rsidR="000A79C3" w:rsidRPr="00A40735">
        <w:rPr>
          <w:rStyle w:val="y2iqfc"/>
          <w:rFonts w:ascii="Times New Roman" w:hAnsi="Times New Roman" w:cs="Times New Roman"/>
          <w:sz w:val="28"/>
          <w:szCs w:val="28"/>
          <w:lang w:val="ky-KG"/>
        </w:rPr>
        <w:t>ургаалдуу</w:t>
      </w:r>
      <w:r w:rsidRPr="00A40735">
        <w:rPr>
          <w:rStyle w:val="y2iqfc"/>
          <w:rFonts w:ascii="Times New Roman" w:hAnsi="Times New Roman" w:cs="Times New Roman"/>
          <w:sz w:val="28"/>
          <w:szCs w:val="28"/>
          <w:lang w:val="ky-KG"/>
        </w:rPr>
        <w:t xml:space="preserve"> өнүгүүдө. Экономикада COVID-19 пандемиясына байланыштуу </w:t>
      </w:r>
      <w:r w:rsidR="001C5410" w:rsidRPr="00A40735">
        <w:rPr>
          <w:rStyle w:val="y2iqfc"/>
          <w:rFonts w:ascii="Times New Roman" w:hAnsi="Times New Roman" w:cs="Times New Roman"/>
          <w:sz w:val="28"/>
          <w:szCs w:val="28"/>
          <w:lang w:val="ky-KG"/>
        </w:rPr>
        <w:t xml:space="preserve">болгон окуялар </w:t>
      </w:r>
      <w:r w:rsidRPr="00A40735">
        <w:rPr>
          <w:rStyle w:val="y2iqfc"/>
          <w:rFonts w:ascii="Times New Roman" w:hAnsi="Times New Roman" w:cs="Times New Roman"/>
          <w:sz w:val="28"/>
          <w:szCs w:val="28"/>
          <w:lang w:val="ky-KG"/>
        </w:rPr>
        <w:t>азык-түлүк</w:t>
      </w:r>
      <w:r w:rsidR="001C5410" w:rsidRPr="00A40735">
        <w:rPr>
          <w:rStyle w:val="y2iqfc"/>
          <w:rFonts w:ascii="Times New Roman" w:hAnsi="Times New Roman" w:cs="Times New Roman"/>
          <w:sz w:val="28"/>
          <w:szCs w:val="28"/>
          <w:lang w:val="ky-KG"/>
        </w:rPr>
        <w:t>тү өзүбүздө өндүрү</w:t>
      </w:r>
      <w:r w:rsidRPr="00A40735">
        <w:rPr>
          <w:rStyle w:val="y2iqfc"/>
          <w:rFonts w:ascii="Times New Roman" w:hAnsi="Times New Roman" w:cs="Times New Roman"/>
          <w:sz w:val="28"/>
          <w:szCs w:val="28"/>
          <w:lang w:val="ky-KG"/>
        </w:rPr>
        <w:t>үнүн, башка өлкөлөрдөн кел</w:t>
      </w:r>
      <w:r w:rsidR="001C5410" w:rsidRPr="00A40735">
        <w:rPr>
          <w:rStyle w:val="y2iqfc"/>
          <w:rFonts w:ascii="Times New Roman" w:hAnsi="Times New Roman" w:cs="Times New Roman"/>
          <w:sz w:val="28"/>
          <w:szCs w:val="28"/>
          <w:lang w:val="ky-KG"/>
        </w:rPr>
        <w:t>үүчү</w:t>
      </w:r>
      <w:r w:rsidRPr="00A40735">
        <w:rPr>
          <w:rStyle w:val="y2iqfc"/>
          <w:rFonts w:ascii="Times New Roman" w:hAnsi="Times New Roman" w:cs="Times New Roman"/>
          <w:sz w:val="28"/>
          <w:szCs w:val="28"/>
          <w:lang w:val="ky-KG"/>
        </w:rPr>
        <w:t xml:space="preserve"> азык-түлүккө болгон көзкарандылык</w:t>
      </w:r>
      <w:r w:rsidR="001C5410" w:rsidRPr="00A40735">
        <w:rPr>
          <w:rStyle w:val="y2iqfc"/>
          <w:rFonts w:ascii="Times New Roman" w:hAnsi="Times New Roman" w:cs="Times New Roman"/>
          <w:sz w:val="28"/>
          <w:szCs w:val="28"/>
          <w:lang w:val="ky-KG"/>
        </w:rPr>
        <w:t>ты</w:t>
      </w:r>
      <w:r w:rsidRPr="00A40735">
        <w:rPr>
          <w:rStyle w:val="y2iqfc"/>
          <w:rFonts w:ascii="Times New Roman" w:hAnsi="Times New Roman" w:cs="Times New Roman"/>
          <w:sz w:val="28"/>
          <w:szCs w:val="28"/>
          <w:lang w:val="ky-KG"/>
        </w:rPr>
        <w:t xml:space="preserve"> азай</w:t>
      </w:r>
      <w:r w:rsidR="001C5410" w:rsidRPr="00A40735">
        <w:rPr>
          <w:rStyle w:val="y2iqfc"/>
          <w:rFonts w:ascii="Times New Roman" w:hAnsi="Times New Roman" w:cs="Times New Roman"/>
          <w:sz w:val="28"/>
          <w:szCs w:val="28"/>
          <w:lang w:val="ky-KG"/>
        </w:rPr>
        <w:t>тууну</w:t>
      </w:r>
      <w:r w:rsidRPr="00A40735">
        <w:rPr>
          <w:rStyle w:val="y2iqfc"/>
          <w:rFonts w:ascii="Times New Roman" w:hAnsi="Times New Roman" w:cs="Times New Roman"/>
          <w:sz w:val="28"/>
          <w:szCs w:val="28"/>
          <w:lang w:val="ky-KG"/>
        </w:rPr>
        <w:t>н</w:t>
      </w:r>
      <w:r w:rsidR="001C5410" w:rsidRPr="00A40735">
        <w:rPr>
          <w:rStyle w:val="y2iqfc"/>
          <w:rFonts w:ascii="Times New Roman" w:hAnsi="Times New Roman" w:cs="Times New Roman"/>
          <w:sz w:val="28"/>
          <w:szCs w:val="28"/>
          <w:lang w:val="ky-KG"/>
        </w:rPr>
        <w:t xml:space="preserve"> маанилүүлүгүн көрсөттү</w:t>
      </w:r>
      <w:r w:rsidRPr="00A40735">
        <w:rPr>
          <w:rStyle w:val="y2iqfc"/>
          <w:rFonts w:ascii="Times New Roman" w:hAnsi="Times New Roman" w:cs="Times New Roman"/>
          <w:sz w:val="28"/>
          <w:szCs w:val="28"/>
          <w:lang w:val="ky-KG"/>
        </w:rPr>
        <w:t>.</w:t>
      </w:r>
    </w:p>
    <w:p w:rsidR="00C21944" w:rsidRPr="00A40735" w:rsidRDefault="001263A1" w:rsidP="00195D64">
      <w:pPr>
        <w:pStyle w:val="HTML"/>
        <w:ind w:firstLine="709"/>
        <w:jc w:val="both"/>
        <w:rPr>
          <w:rFonts w:ascii="Times New Roman" w:hAnsi="Times New Roman" w:cs="Times New Roman"/>
          <w:sz w:val="28"/>
          <w:szCs w:val="28"/>
          <w:lang w:val="ky-KG"/>
        </w:rPr>
      </w:pPr>
      <w:r w:rsidRPr="00A40735">
        <w:rPr>
          <w:rStyle w:val="y2iqfc"/>
          <w:rFonts w:ascii="Times New Roman" w:hAnsi="Times New Roman" w:cs="Times New Roman"/>
          <w:sz w:val="28"/>
          <w:szCs w:val="28"/>
          <w:lang w:val="ky-KG"/>
        </w:rPr>
        <w:t>Азыркы болуп жаткан</w:t>
      </w:r>
      <w:r w:rsidR="00C21944" w:rsidRPr="00A40735">
        <w:rPr>
          <w:rStyle w:val="y2iqfc"/>
          <w:rFonts w:ascii="Times New Roman" w:hAnsi="Times New Roman" w:cs="Times New Roman"/>
          <w:sz w:val="28"/>
          <w:szCs w:val="28"/>
          <w:lang w:val="ky-KG"/>
        </w:rPr>
        <w:t xml:space="preserve"> көйгөйлөр жана </w:t>
      </w:r>
      <w:r w:rsidRPr="00A40735">
        <w:rPr>
          <w:rStyle w:val="y2iqfc"/>
          <w:rFonts w:ascii="Times New Roman" w:hAnsi="Times New Roman" w:cs="Times New Roman"/>
          <w:sz w:val="28"/>
          <w:szCs w:val="28"/>
          <w:lang w:val="ky-KG"/>
        </w:rPr>
        <w:t>зарылдыктар</w:t>
      </w:r>
      <w:r w:rsidR="00C21944" w:rsidRPr="00A40735">
        <w:rPr>
          <w:rStyle w:val="y2iqfc"/>
          <w:rFonts w:ascii="Times New Roman" w:hAnsi="Times New Roman" w:cs="Times New Roman"/>
          <w:sz w:val="28"/>
          <w:szCs w:val="28"/>
          <w:lang w:val="ky-KG"/>
        </w:rPr>
        <w:t xml:space="preserve"> аларды өз убагында чечүүнүн, Кыргыз Республикасынын агроөнөр жай комплексин өнүктүрүүнүн </w:t>
      </w:r>
      <w:r w:rsidR="002C47C4" w:rsidRPr="00A40735">
        <w:rPr>
          <w:rStyle w:val="y2iqfc"/>
          <w:rFonts w:ascii="Times New Roman" w:hAnsi="Times New Roman" w:cs="Times New Roman"/>
          <w:sz w:val="28"/>
          <w:szCs w:val="28"/>
          <w:lang w:val="ky-KG"/>
        </w:rPr>
        <w:t>кыйла натыйжалуу</w:t>
      </w:r>
      <w:r w:rsidR="00C21944" w:rsidRPr="00A40735">
        <w:rPr>
          <w:rStyle w:val="y2iqfc"/>
          <w:rFonts w:ascii="Times New Roman" w:hAnsi="Times New Roman" w:cs="Times New Roman"/>
          <w:sz w:val="28"/>
          <w:szCs w:val="28"/>
          <w:lang w:val="ky-KG"/>
        </w:rPr>
        <w:t xml:space="preserve"> жолдорун аныктоонун, </w:t>
      </w:r>
      <w:r w:rsidR="002C47C4" w:rsidRPr="00A40735">
        <w:rPr>
          <w:rStyle w:val="y2iqfc"/>
          <w:rFonts w:ascii="Times New Roman" w:hAnsi="Times New Roman" w:cs="Times New Roman"/>
          <w:sz w:val="28"/>
          <w:szCs w:val="28"/>
          <w:lang w:val="ky-KG"/>
        </w:rPr>
        <w:t xml:space="preserve">өлкөнүн калкын негизги азык-түлүк товарлары менен камсыздай алуучу </w:t>
      </w:r>
      <w:r w:rsidR="00C21944" w:rsidRPr="00A40735">
        <w:rPr>
          <w:rStyle w:val="y2iqfc"/>
          <w:rFonts w:ascii="Times New Roman" w:hAnsi="Times New Roman" w:cs="Times New Roman"/>
          <w:sz w:val="28"/>
          <w:szCs w:val="28"/>
          <w:lang w:val="ky-KG"/>
        </w:rPr>
        <w:t xml:space="preserve">жогорку </w:t>
      </w:r>
      <w:r w:rsidR="002C47C4" w:rsidRPr="00A40735">
        <w:rPr>
          <w:rStyle w:val="y2iqfc"/>
          <w:rFonts w:ascii="Times New Roman" w:hAnsi="Times New Roman" w:cs="Times New Roman"/>
          <w:sz w:val="28"/>
          <w:szCs w:val="28"/>
          <w:lang w:val="ky-KG"/>
        </w:rPr>
        <w:t>кирешелүү</w:t>
      </w:r>
      <w:r w:rsidR="00C21944" w:rsidRPr="00A40735">
        <w:rPr>
          <w:rStyle w:val="y2iqfc"/>
          <w:rFonts w:ascii="Times New Roman" w:hAnsi="Times New Roman" w:cs="Times New Roman"/>
          <w:sz w:val="28"/>
          <w:szCs w:val="28"/>
          <w:lang w:val="ky-KG"/>
        </w:rPr>
        <w:t xml:space="preserve"> атаандаштыкка жөндөмдүү </w:t>
      </w:r>
      <w:r w:rsidR="002C47C4" w:rsidRPr="00A40735">
        <w:rPr>
          <w:rStyle w:val="y2iqfc"/>
          <w:rFonts w:ascii="Times New Roman" w:hAnsi="Times New Roman" w:cs="Times New Roman"/>
          <w:sz w:val="28"/>
          <w:szCs w:val="28"/>
          <w:lang w:val="ky-KG"/>
        </w:rPr>
        <w:t>тармакты түзүүнүн</w:t>
      </w:r>
      <w:r w:rsidR="00C21944" w:rsidRPr="00A40735">
        <w:rPr>
          <w:rStyle w:val="y2iqfc"/>
          <w:rFonts w:ascii="Times New Roman" w:hAnsi="Times New Roman" w:cs="Times New Roman"/>
          <w:sz w:val="28"/>
          <w:szCs w:val="28"/>
          <w:lang w:val="ky-KG"/>
        </w:rPr>
        <w:t xml:space="preserve"> зарылдыгын талап кыл</w:t>
      </w:r>
      <w:r w:rsidR="002C47C4" w:rsidRPr="00A40735">
        <w:rPr>
          <w:rStyle w:val="y2iqfc"/>
          <w:rFonts w:ascii="Times New Roman" w:hAnsi="Times New Roman" w:cs="Times New Roman"/>
          <w:sz w:val="28"/>
          <w:szCs w:val="28"/>
          <w:lang w:val="ky-KG"/>
        </w:rPr>
        <w:t>ууда</w:t>
      </w:r>
      <w:r w:rsidR="00C21944" w:rsidRPr="00A40735">
        <w:rPr>
          <w:rStyle w:val="y2iqfc"/>
          <w:rFonts w:ascii="Times New Roman" w:hAnsi="Times New Roman" w:cs="Times New Roman"/>
          <w:sz w:val="28"/>
          <w:szCs w:val="28"/>
          <w:lang w:val="ky-KG"/>
        </w:rPr>
        <w:t>.</w:t>
      </w:r>
    </w:p>
    <w:p w:rsidR="00C21944" w:rsidRPr="00A40735" w:rsidRDefault="00C21944" w:rsidP="00195D64">
      <w:pPr>
        <w:pStyle w:val="HTML"/>
        <w:ind w:firstLine="709"/>
        <w:jc w:val="both"/>
        <w:rPr>
          <w:rStyle w:val="y2iqfc"/>
          <w:rFonts w:ascii="Times New Roman" w:hAnsi="Times New Roman" w:cs="Times New Roman"/>
          <w:sz w:val="28"/>
          <w:szCs w:val="28"/>
          <w:lang w:val="ky-KG"/>
        </w:rPr>
      </w:pPr>
      <w:r w:rsidRPr="00A40735">
        <w:rPr>
          <w:rStyle w:val="y2iqfc"/>
          <w:rFonts w:ascii="Times New Roman" w:hAnsi="Times New Roman" w:cs="Times New Roman"/>
          <w:sz w:val="28"/>
          <w:szCs w:val="28"/>
          <w:lang w:val="ky-KG"/>
        </w:rPr>
        <w:t>Кырг</w:t>
      </w:r>
      <w:r w:rsidR="004B2AE3" w:rsidRPr="00A40735">
        <w:rPr>
          <w:rStyle w:val="y2iqfc"/>
          <w:rFonts w:ascii="Times New Roman" w:hAnsi="Times New Roman" w:cs="Times New Roman"/>
          <w:sz w:val="28"/>
          <w:szCs w:val="28"/>
          <w:lang w:val="ky-KG"/>
        </w:rPr>
        <w:t>ыз Республикасынын агрардык өнүктүр</w:t>
      </w:r>
      <w:r w:rsidRPr="00A40735">
        <w:rPr>
          <w:rStyle w:val="y2iqfc"/>
          <w:rFonts w:ascii="Times New Roman" w:hAnsi="Times New Roman" w:cs="Times New Roman"/>
          <w:sz w:val="28"/>
          <w:szCs w:val="28"/>
          <w:lang w:val="ky-KG"/>
        </w:rPr>
        <w:t>үү</w:t>
      </w:r>
      <w:r w:rsidR="004B2AE3" w:rsidRPr="00A40735">
        <w:rPr>
          <w:rStyle w:val="y2iqfc"/>
          <w:rFonts w:ascii="Times New Roman" w:hAnsi="Times New Roman" w:cs="Times New Roman"/>
          <w:sz w:val="28"/>
          <w:szCs w:val="28"/>
          <w:lang w:val="ky-KG"/>
        </w:rPr>
        <w:t>нүн</w:t>
      </w:r>
      <w:r w:rsidRPr="00A40735">
        <w:rPr>
          <w:rStyle w:val="y2iqfc"/>
          <w:rFonts w:ascii="Times New Roman" w:hAnsi="Times New Roman" w:cs="Times New Roman"/>
          <w:sz w:val="28"/>
          <w:szCs w:val="28"/>
          <w:lang w:val="ky-KG"/>
        </w:rPr>
        <w:t xml:space="preserve"> </w:t>
      </w:r>
      <w:r w:rsidR="004B2AE3" w:rsidRPr="00A40735">
        <w:rPr>
          <w:rStyle w:val="y2iqfc"/>
          <w:rFonts w:ascii="Times New Roman" w:hAnsi="Times New Roman" w:cs="Times New Roman"/>
          <w:sz w:val="28"/>
          <w:szCs w:val="28"/>
          <w:lang w:val="ky-KG"/>
        </w:rPr>
        <w:t xml:space="preserve">2025-жылга чейинки </w:t>
      </w:r>
      <w:r w:rsidRPr="00A40735">
        <w:rPr>
          <w:rStyle w:val="y2iqfc"/>
          <w:rFonts w:ascii="Times New Roman" w:hAnsi="Times New Roman" w:cs="Times New Roman"/>
          <w:sz w:val="28"/>
          <w:szCs w:val="28"/>
          <w:lang w:val="ky-KG"/>
        </w:rPr>
        <w:t>концепциясы Кыргыз Республикасынын Президентинин 2021-жылдын 9-февралындагы Жарлыгына ылайык иштелип чыккан жана жакынкы беш жылдыкта агроөнөр жай комплексин өнүктүрүүнүн негизги маселелерин чечүүгө багытталган.</w:t>
      </w:r>
    </w:p>
    <w:p w:rsidR="00C21944" w:rsidRPr="00A40735" w:rsidRDefault="00C21944" w:rsidP="00195D64">
      <w:pPr>
        <w:pStyle w:val="HTML"/>
        <w:ind w:firstLine="709"/>
        <w:jc w:val="both"/>
        <w:rPr>
          <w:rStyle w:val="y2iqfc"/>
          <w:rFonts w:ascii="Times New Roman" w:hAnsi="Times New Roman" w:cs="Times New Roman"/>
          <w:sz w:val="28"/>
          <w:szCs w:val="28"/>
          <w:lang w:val="ky-KG"/>
        </w:rPr>
      </w:pPr>
      <w:r w:rsidRPr="00A40735">
        <w:rPr>
          <w:rStyle w:val="y2iqfc"/>
          <w:rFonts w:ascii="Times New Roman" w:hAnsi="Times New Roman" w:cs="Times New Roman"/>
          <w:sz w:val="28"/>
          <w:szCs w:val="28"/>
          <w:lang w:val="ky-KG"/>
        </w:rPr>
        <w:t xml:space="preserve">Концепция Кыргыз Республикасынын агроөнөр жай комплексинде </w:t>
      </w:r>
      <w:r w:rsidR="00B37DDC" w:rsidRPr="00A40735">
        <w:rPr>
          <w:rStyle w:val="y2iqfc"/>
          <w:rFonts w:ascii="Times New Roman" w:hAnsi="Times New Roman" w:cs="Times New Roman"/>
          <w:sz w:val="28"/>
          <w:szCs w:val="28"/>
          <w:lang w:val="ky-KG"/>
        </w:rPr>
        <w:t>сектордук</w:t>
      </w:r>
      <w:r w:rsidRPr="00A40735">
        <w:rPr>
          <w:rStyle w:val="y2iqfc"/>
          <w:rFonts w:ascii="Times New Roman" w:hAnsi="Times New Roman" w:cs="Times New Roman"/>
          <w:sz w:val="28"/>
          <w:szCs w:val="28"/>
          <w:lang w:val="ky-KG"/>
        </w:rPr>
        <w:t xml:space="preserve"> программаларды түзүү</w:t>
      </w:r>
      <w:r w:rsidR="00B37DDC" w:rsidRPr="00A40735">
        <w:rPr>
          <w:rStyle w:val="y2iqfc"/>
          <w:rFonts w:ascii="Times New Roman" w:hAnsi="Times New Roman" w:cs="Times New Roman"/>
          <w:sz w:val="28"/>
          <w:szCs w:val="28"/>
          <w:lang w:val="ky-KG"/>
        </w:rPr>
        <w:t>гө</w:t>
      </w:r>
      <w:r w:rsidRPr="00A40735">
        <w:rPr>
          <w:rStyle w:val="y2iqfc"/>
          <w:rFonts w:ascii="Times New Roman" w:hAnsi="Times New Roman" w:cs="Times New Roman"/>
          <w:sz w:val="28"/>
          <w:szCs w:val="28"/>
          <w:lang w:val="ky-KG"/>
        </w:rPr>
        <w:t xml:space="preserve"> негиз бол</w:t>
      </w:r>
      <w:r w:rsidR="00B37DDC" w:rsidRPr="00A40735">
        <w:rPr>
          <w:rStyle w:val="y2iqfc"/>
          <w:rFonts w:ascii="Times New Roman" w:hAnsi="Times New Roman" w:cs="Times New Roman"/>
          <w:sz w:val="28"/>
          <w:szCs w:val="28"/>
          <w:lang w:val="ky-KG"/>
        </w:rPr>
        <w:t>о</w:t>
      </w:r>
      <w:r w:rsidRPr="00A40735">
        <w:rPr>
          <w:rStyle w:val="y2iqfc"/>
          <w:rFonts w:ascii="Times New Roman" w:hAnsi="Times New Roman" w:cs="Times New Roman"/>
          <w:sz w:val="28"/>
          <w:szCs w:val="28"/>
          <w:lang w:val="ky-KG"/>
        </w:rPr>
        <w:t>т.</w:t>
      </w:r>
    </w:p>
    <w:p w:rsidR="00F10FA4" w:rsidRDefault="00F10FA4" w:rsidP="00C87C63">
      <w:pPr>
        <w:pStyle w:val="HTML"/>
        <w:ind w:firstLine="709"/>
        <w:jc w:val="both"/>
        <w:rPr>
          <w:rFonts w:ascii="Times New Roman" w:hAnsi="Times New Roman" w:cs="Times New Roman"/>
          <w:sz w:val="28"/>
          <w:szCs w:val="28"/>
          <w:lang w:val="ky-KG"/>
        </w:rPr>
      </w:pPr>
    </w:p>
    <w:p w:rsidR="00CC424E" w:rsidRDefault="00CC424E" w:rsidP="007F29A0">
      <w:pPr>
        <w:pStyle w:val="HTML"/>
        <w:ind w:firstLine="709"/>
        <w:jc w:val="both"/>
        <w:rPr>
          <w:rFonts w:ascii="Times New Roman" w:hAnsi="Times New Roman" w:cs="Times New Roman"/>
          <w:sz w:val="28"/>
          <w:szCs w:val="28"/>
          <w:lang w:val="ky-KG"/>
        </w:rPr>
      </w:pPr>
    </w:p>
    <w:p w:rsidR="00D20F3F" w:rsidRDefault="00355501" w:rsidP="007F29A0">
      <w:pPr>
        <w:pStyle w:val="HTML"/>
        <w:ind w:firstLine="709"/>
        <w:jc w:val="both"/>
        <w:rPr>
          <w:rFonts w:ascii="Times New Roman" w:hAnsi="Times New Roman" w:cs="Times New Roman"/>
          <w:sz w:val="28"/>
          <w:szCs w:val="28"/>
          <w:lang w:val="ky-KG"/>
        </w:rPr>
      </w:pPr>
      <w:r w:rsidRPr="00355501">
        <w:rPr>
          <w:rFonts w:ascii="Times New Roman" w:hAnsi="Times New Roman" w:cs="Times New Roman"/>
          <w:sz w:val="28"/>
          <w:szCs w:val="28"/>
          <w:lang w:val="ky-KG"/>
        </w:rPr>
        <w:lastRenderedPageBreak/>
        <w:tab/>
      </w:r>
    </w:p>
    <w:p w:rsidR="00355501" w:rsidRPr="00C46D43" w:rsidRDefault="00355501" w:rsidP="00C46D43">
      <w:pPr>
        <w:pStyle w:val="2"/>
        <w:spacing w:before="0"/>
        <w:ind w:firstLine="567"/>
        <w:jc w:val="both"/>
        <w:rPr>
          <w:rFonts w:ascii="Times New Roman" w:hAnsi="Times New Roman" w:cs="Times New Roman"/>
          <w:color w:val="auto"/>
          <w:sz w:val="28"/>
          <w:szCs w:val="28"/>
          <w:lang w:val="ky-KG"/>
        </w:rPr>
      </w:pPr>
      <w:bookmarkStart w:id="2" w:name="_Toc73620825"/>
      <w:r w:rsidRPr="00C46D43">
        <w:rPr>
          <w:rFonts w:ascii="Times New Roman" w:hAnsi="Times New Roman" w:cs="Times New Roman"/>
          <w:color w:val="auto"/>
          <w:sz w:val="28"/>
          <w:szCs w:val="28"/>
          <w:lang w:val="ky-KG"/>
        </w:rPr>
        <w:t>1. УЧУРДАГЫ АБАЛГА ЖАЛПЫ БАА</w:t>
      </w:r>
      <w:bookmarkEnd w:id="2"/>
    </w:p>
    <w:p w:rsidR="00355501" w:rsidRPr="004F5F2A" w:rsidRDefault="00355501" w:rsidP="00D20F3F">
      <w:pPr>
        <w:pStyle w:val="HTML"/>
        <w:ind w:firstLine="709"/>
        <w:jc w:val="both"/>
        <w:rPr>
          <w:rFonts w:ascii="Times New Roman" w:hAnsi="Times New Roman" w:cs="Times New Roman"/>
          <w:b/>
          <w:sz w:val="28"/>
          <w:szCs w:val="28"/>
          <w:lang w:val="ky-KG"/>
        </w:rPr>
      </w:pP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- 2015-2020-жылдар аралыгында Кыргыз Республикасынын айыл чарба, аңчылык жана токой чарба продукцияларынын физикалык көлөмү 112,5% га өстү, мунун ичинде тармактар боюнча: мал чарбасында - 113,3% га, дыйканчылыкта - 112,7% га өстү. 2020-жылы дүң продукциянын жалпы көлөмү менен 247298,2 млн сом болду, мында мал чарбасынын үлүшү 47,2%, дыйканчылыктыкы - 50,2% түздү. Балык чарба - бул өндүрүштүн тездик менен өнүгүп келе жаткан сектору, бирок азырынча анын үлүшү 0,3% ды гана түзөт.</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Айыл чарбасы, экономиканын тармагы катары Кыргыз Республикасынын жалпы экономикасына караганда жайыраак өнүгүп келе жатат. 2015-2019-жылдар аралыгында айыл чарбасынын дүң кошумча наркы бүтүндөй экономикадан 7 пайыздык пунктка аз өстү, 2019-жылы экономикалык өсүш 4,5% болсо, айыл чарба тармагынын ИДПнын өсүшүнө салымы 0,3% түздү.</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w:t>
      </w:r>
      <w:r w:rsidRPr="004F5F2A">
        <w:rPr>
          <w:rStyle w:val="y2iqfc"/>
          <w:rFonts w:ascii="Times New Roman" w:hAnsi="Times New Roman" w:cs="Times New Roman"/>
          <w:b/>
          <w:sz w:val="28"/>
          <w:szCs w:val="28"/>
          <w:lang w:val="ky-KG"/>
        </w:rPr>
        <w:t>Мал чарбасында</w:t>
      </w:r>
      <w:r w:rsidRPr="004F5F2A">
        <w:rPr>
          <w:rStyle w:val="y2iqfc"/>
          <w:rFonts w:ascii="Times New Roman" w:hAnsi="Times New Roman" w:cs="Times New Roman"/>
          <w:sz w:val="28"/>
          <w:szCs w:val="28"/>
          <w:lang w:val="ky-KG"/>
        </w:rPr>
        <w:t xml:space="preserve"> 2020-жылы өндүрүлгөн продукция: эт (сойгондон кийинки салмагы) - 230,4 миң тонна, сүт - 1668,0 миң тонна, жумуртка - 562,0 миллион даана, балык азыктары 5,1 миң тонна өндүрүлгөн. 2015-2020-жылдар аралыгында продукция өндүрүүнүн өсүшү: эт (сойгондон  кийинки салмагы) 11%, сүт - 13%, жумуртка - 130%, балык - 4,6 эсе.</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эт жана эт азыктарын керектөөдө жылдык орточо физиологиялык норма 61,3 кг түзсө, 2019-жылы киши башына эт жана эт азыктарын керектөө 42,4 кг түздү, сүт жана сүт азыктарын керектөөдө орточо физиологиялык норма 200 кг болсо, 219,7 кг түздү. 2019-жылы эт, сүт, жумуртка өндүрүшүнүн деңгээли </w:t>
      </w:r>
      <w:r w:rsidRPr="004F5F2A">
        <w:rPr>
          <w:rStyle w:val="y2iqfc"/>
          <w:rFonts w:ascii="Times New Roman" w:hAnsi="Times New Roman" w:cs="Times New Roman"/>
          <w:b/>
          <w:sz w:val="28"/>
          <w:szCs w:val="28"/>
          <w:lang w:val="ky-KG"/>
        </w:rPr>
        <w:t>азык-түлүк коопсуздугунун</w:t>
      </w:r>
      <w:r w:rsidRPr="004F5F2A">
        <w:rPr>
          <w:rStyle w:val="y2iqfc"/>
          <w:rFonts w:ascii="Times New Roman" w:hAnsi="Times New Roman" w:cs="Times New Roman"/>
          <w:sz w:val="28"/>
          <w:szCs w:val="28"/>
          <w:lang w:val="ky-KG"/>
        </w:rPr>
        <w:t xml:space="preserve"> талаптарынын аткарылышын камсыз кылды.</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- 2020-жылы </w:t>
      </w:r>
      <w:r w:rsidRPr="004F5F2A">
        <w:rPr>
          <w:rStyle w:val="y2iqfc"/>
          <w:rFonts w:ascii="Times New Roman" w:hAnsi="Times New Roman" w:cs="Times New Roman"/>
          <w:b/>
          <w:sz w:val="28"/>
          <w:szCs w:val="28"/>
          <w:lang w:val="ky-KG"/>
        </w:rPr>
        <w:t>дыйканчылыкта</w:t>
      </w:r>
      <w:r w:rsidRPr="004F5F2A">
        <w:rPr>
          <w:rStyle w:val="y2iqfc"/>
          <w:rFonts w:ascii="Times New Roman" w:hAnsi="Times New Roman" w:cs="Times New Roman"/>
          <w:sz w:val="28"/>
          <w:szCs w:val="28"/>
          <w:lang w:val="ky-KG"/>
        </w:rPr>
        <w:t xml:space="preserve"> азык-түлүк коопсуздугун баалоонун негизги продукцияларынын тизмесине кирген продукциянын өндүрүлүшү: буудай - 629,1 миң тонна, кант кызылчасы (фабрикалык) - 448,8 миң тонна, май өсүмдүктөрү - 23,9 миң тонна, картошка 1327,2 миң тонна, жашылчалар 1131,2 миң тонна, тамак-ашка бакча өсүмдүктөр 261,5 миң тонна, мөмө-жемиштер 278,0 миң тонна болду.</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2015-2020-жылдар аралыгында өндүрүштүн өсүшүнүн көрсөткүчтөрү көп багыттуу болду. Жашылчаларды өндүрүү 7,5%, бакча өсүмдүктөрү - 5,2%, мөмө-жемиштер 33,0% көбөйдү. Буудай, май өсүмдүктөрү, картошка өндүрүү, тескерисинче, 10,7% га, 51,3% га, 6,3% азайган. Кант кызылчасын өндүрүү көлөмү туруктуу эмес.</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- 2019-жылы өзүбүздүн базалык продуктуларды өндүрүүнүн деңгээли картошка, жашылча-жемиш жана бакча-жемиш азыктары боюнча азык-түлүк коопсуздугунун талаптары аткарылышын камсыз кылды. Дан азыктары, мөмө-жемиштер, өсүмдүк майлары, кант боюнча нормативдердин аткарылышы камсыздалган жок.</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- 2019-жылы </w:t>
      </w:r>
      <w:r w:rsidRPr="004F5F2A">
        <w:rPr>
          <w:rStyle w:val="y2iqfc"/>
          <w:rFonts w:ascii="Times New Roman" w:hAnsi="Times New Roman" w:cs="Times New Roman"/>
          <w:b/>
          <w:sz w:val="28"/>
          <w:szCs w:val="28"/>
          <w:lang w:val="ky-KG"/>
        </w:rPr>
        <w:t>тамак-аш азыктарын</w:t>
      </w:r>
      <w:r w:rsidRPr="004F5F2A">
        <w:rPr>
          <w:rStyle w:val="y2iqfc"/>
          <w:rFonts w:ascii="Times New Roman" w:hAnsi="Times New Roman" w:cs="Times New Roman"/>
          <w:sz w:val="28"/>
          <w:szCs w:val="28"/>
          <w:lang w:val="ky-KG"/>
        </w:rPr>
        <w:t xml:space="preserve"> (суусундуктарды кошкондо) жана тамеки буюмдарын өндүрүү көлөмү 33743,3 млн сомду түздү, 2015-2019-</w:t>
      </w:r>
      <w:r w:rsidRPr="004F5F2A">
        <w:rPr>
          <w:rStyle w:val="y2iqfc"/>
          <w:rFonts w:ascii="Times New Roman" w:hAnsi="Times New Roman" w:cs="Times New Roman"/>
          <w:sz w:val="28"/>
          <w:szCs w:val="28"/>
          <w:lang w:val="ky-KG"/>
        </w:rPr>
        <w:lastRenderedPageBreak/>
        <w:t xml:space="preserve">жылдар аралыгында өндүрүштүн физикалык көлөмү 37% көбөйгөн. Ушул мезгилде колбаса  өндүрүү - 33%, катуу формадагы сүт жана сливка өндүрүү - 50% га, каймак май өндүрүү - 27% га, макарон азыктары - 2 эседен ашык тез өстү. Сүттү кайра иштетүүнүн салыштырма салмагы 11-15%, эт иштетүү - 8,8% деңгээлинде турат. </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Кыргызстандын </w:t>
      </w:r>
      <w:r w:rsidRPr="004F5F2A">
        <w:rPr>
          <w:rStyle w:val="y2iqfc"/>
          <w:rFonts w:ascii="Times New Roman" w:hAnsi="Times New Roman" w:cs="Times New Roman"/>
          <w:b/>
          <w:sz w:val="28"/>
          <w:szCs w:val="28"/>
          <w:lang w:val="ky-KG"/>
        </w:rPr>
        <w:t>ички рыногу</w:t>
      </w:r>
      <w:r w:rsidRPr="004F5F2A">
        <w:rPr>
          <w:rStyle w:val="y2iqfc"/>
          <w:rFonts w:ascii="Times New Roman" w:hAnsi="Times New Roman" w:cs="Times New Roman"/>
          <w:sz w:val="28"/>
          <w:szCs w:val="28"/>
          <w:lang w:val="ky-KG"/>
        </w:rPr>
        <w:t xml:space="preserve"> чакан, бирок Евразия экономикалык бирлигине (ЕАЭБ) жана башка эл аралык интеграциялык бирикмелерге мүчө болуу ыңгайлуу экспорттук мүмкүнчүлүктөрдү түзөт. 2019-жылы өлкөдө айыл чарба продукциясынын импорту экспорттон 1,3 эсе көп болгон: импорт - 262,5 миллион доллар жана экспорт - 192,7 миллион АКШ доллары. Айыл чарба продукциясынын таза экспорту терс болду - 69,8 млн долларды түзгөн, бул дыйканчылык  тармагындагы соода балансынын олуттуу терс сальдосу менен шартталган.</w:t>
      </w:r>
    </w:p>
    <w:p w:rsidR="00355501" w:rsidRPr="004F5F2A" w:rsidRDefault="00355501" w:rsidP="00CC424E">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w:t>
      </w:r>
      <w:r w:rsidRPr="004F5F2A">
        <w:rPr>
          <w:rStyle w:val="y2iqfc"/>
          <w:rFonts w:ascii="Times New Roman" w:hAnsi="Times New Roman" w:cs="Times New Roman"/>
          <w:b/>
          <w:sz w:val="28"/>
          <w:szCs w:val="28"/>
          <w:lang w:val="ky-KG"/>
        </w:rPr>
        <w:t>Айыл чарба өндүрүүчүлөрүнө кредит берүүнүн</w:t>
      </w:r>
      <w:r w:rsidRPr="004F5F2A">
        <w:rPr>
          <w:rStyle w:val="y2iqfc"/>
          <w:rFonts w:ascii="Times New Roman" w:hAnsi="Times New Roman" w:cs="Times New Roman"/>
          <w:sz w:val="28"/>
          <w:szCs w:val="28"/>
          <w:lang w:val="ky-KG"/>
        </w:rPr>
        <w:t xml:space="preserve"> негизги көлөмүн банктар жана банктык эмес финансы-кредит мекемелери, ошондой эле “Айыл чарбасын каржылоо” программасы жана Мамлекеттик инвестициялар программасы (МИП) камсыз кылат. Мындан тышкары, айыл чарбасы ар кандай долбоорлор, фонддор жана өнүктүрүү боюнча өнөктөштөр тарабынан каржыланат. Банк сектору тарабынан айыл чарбасына кредит берүүнүн жалпы көлөмү 2020-жылы орточо 15,92% ставка менен 30488,3 млн сомду түздү. Кредит берүүнүн жалпы көлөмү суроо-талапты канааттандыруу үчүн жетиштүү эмес, айыл чарбалык өндүрүүчүлөрдүн мүмкүнчүлүктөрүн эске алке алганда айыл чарба өндүрүшү үчүн коммерциялык кредиттердин ставкалары жогору, күрөөлүк камсыздоо, кредиттерди тариздөө шарттары өтө эле катаал.</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- 2020-жылдын башына карата айыл чарбалык өндүрүүчүлөрдүн </w:t>
      </w:r>
      <w:r w:rsidRPr="004F5F2A">
        <w:rPr>
          <w:rStyle w:val="y2iqfc"/>
          <w:rFonts w:ascii="Times New Roman" w:hAnsi="Times New Roman" w:cs="Times New Roman"/>
          <w:b/>
          <w:sz w:val="28"/>
          <w:szCs w:val="28"/>
          <w:lang w:val="ky-KG"/>
        </w:rPr>
        <w:t>айыл чарба техникалары менен камсыздалышы</w:t>
      </w:r>
      <w:r w:rsidRPr="004F5F2A">
        <w:rPr>
          <w:rStyle w:val="y2iqfc"/>
          <w:rFonts w:ascii="Times New Roman" w:hAnsi="Times New Roman" w:cs="Times New Roman"/>
          <w:sz w:val="28"/>
          <w:szCs w:val="28"/>
          <w:lang w:val="ky-KG"/>
        </w:rPr>
        <w:t>: тракторлор - 21519 даана. (2019-ж. - 21499 даана), дан жыйноочу комбайндар - 2191 даана (2019-жылы - 2219), жүгөрү жыйноочулар - 59 даана (2019-жылы - 73), тоют жыйноочу комбайндар - 387 даана (2019-жылы - 387). 2019-жылы бир тракторго 57 гектар айдоо жер туура келген. Бир комбайнга туура келген айдоо аянты: дан өсүмдүктөр боюнча - 250 га, жүгөрү боюнча - 1457 га болгон.</w:t>
      </w:r>
      <w:r w:rsidRPr="004F5F2A">
        <w:rPr>
          <w:rFonts w:ascii="Times New Roman" w:hAnsi="Times New Roman" w:cs="Times New Roman"/>
          <w:sz w:val="28"/>
          <w:szCs w:val="28"/>
          <w:lang w:val="ky-KG"/>
        </w:rPr>
        <w:t xml:space="preserve"> </w:t>
      </w:r>
      <w:r w:rsidRPr="004F5F2A">
        <w:rPr>
          <w:rStyle w:val="y2iqfc"/>
          <w:rFonts w:ascii="Times New Roman" w:hAnsi="Times New Roman" w:cs="Times New Roman"/>
          <w:sz w:val="28"/>
          <w:szCs w:val="28"/>
          <w:lang w:val="ky-KG"/>
        </w:rPr>
        <w:t>Бул көрсөткүчтөр, мисалы, Россия менен Беларуссияга караганда жогору. Бирок колдонулган айыл чарба техникалары көп жагынан физикалык жана моралдык жактан эскирген; техника паркын жана жабдууларды жаңыртуу жай жүрүүдө.</w:t>
      </w:r>
    </w:p>
    <w:p w:rsidR="00355501" w:rsidRPr="004F5F2A" w:rsidRDefault="00355501" w:rsidP="00D20F3F">
      <w:pPr>
        <w:pStyle w:val="HTML"/>
        <w:ind w:firstLine="709"/>
        <w:jc w:val="both"/>
        <w:rPr>
          <w:rStyle w:val="y2iqfc"/>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xml:space="preserve">- Кыргызстанда акыркы жылдары </w:t>
      </w:r>
      <w:r w:rsidRPr="004F5F2A">
        <w:rPr>
          <w:rStyle w:val="y2iqfc"/>
          <w:rFonts w:ascii="Times New Roman" w:hAnsi="Times New Roman" w:cs="Times New Roman"/>
          <w:b/>
          <w:sz w:val="28"/>
          <w:szCs w:val="28"/>
          <w:lang w:val="ky-KG"/>
        </w:rPr>
        <w:t xml:space="preserve">минералдык жер семирткичтерди </w:t>
      </w:r>
      <w:r w:rsidRPr="004F5F2A">
        <w:rPr>
          <w:rStyle w:val="y2iqfc"/>
          <w:rFonts w:ascii="Times New Roman" w:hAnsi="Times New Roman" w:cs="Times New Roman"/>
          <w:sz w:val="28"/>
          <w:szCs w:val="28"/>
          <w:lang w:val="ky-KG"/>
        </w:rPr>
        <w:t>колдонуу өсүп жатат. 2019-жылы айдоо аянттарынын ар бир гектарына 24 центнерден жер семирткичтер себилди, бул 2018-жылга салыштырмалуу 12% көп. Ошондой эле минералдык жер семирткичтер менен азыктандырылган аянттын салыштырма салмагы жогорулоо тенденциясы байкалууда, бул 2019-жылы 35,4% түзгөн. Органикалык жер семирткичтер менен азыктандырылган аянттын салыштырма салмагы орто эсеп менен 2,4-2,5% түзөт.</w:t>
      </w:r>
    </w:p>
    <w:p w:rsidR="00355501" w:rsidRPr="007F29A0" w:rsidRDefault="00355501" w:rsidP="007F29A0"/>
    <w:p w:rsidR="00CC424E" w:rsidRDefault="00CC424E" w:rsidP="007F29A0">
      <w:pPr>
        <w:pStyle w:val="2"/>
        <w:spacing w:before="0"/>
        <w:ind w:firstLine="567"/>
        <w:jc w:val="both"/>
        <w:rPr>
          <w:rFonts w:ascii="Times New Roman" w:hAnsi="Times New Roman" w:cs="Times New Roman"/>
          <w:color w:val="auto"/>
          <w:sz w:val="28"/>
          <w:szCs w:val="28"/>
          <w:lang w:val="ky-KG"/>
        </w:rPr>
      </w:pPr>
    </w:p>
    <w:p w:rsidR="00355501" w:rsidRPr="007F29A0" w:rsidRDefault="00355501" w:rsidP="007F29A0">
      <w:pPr>
        <w:pStyle w:val="2"/>
        <w:spacing w:before="0"/>
        <w:ind w:firstLine="567"/>
        <w:jc w:val="both"/>
        <w:rPr>
          <w:rFonts w:ascii="Times New Roman" w:hAnsi="Times New Roman" w:cs="Times New Roman"/>
          <w:color w:val="auto"/>
          <w:sz w:val="28"/>
          <w:szCs w:val="28"/>
          <w:lang w:val="ky-KG"/>
        </w:rPr>
      </w:pPr>
      <w:bookmarkStart w:id="3" w:name="_Toc73620826"/>
      <w:r w:rsidRPr="007F29A0">
        <w:rPr>
          <w:rFonts w:ascii="Times New Roman" w:hAnsi="Times New Roman" w:cs="Times New Roman"/>
          <w:color w:val="auto"/>
          <w:sz w:val="28"/>
          <w:szCs w:val="28"/>
          <w:lang w:val="ky-KG"/>
        </w:rPr>
        <w:t>2. ЖЕТИШКЕНДИКТЕР ЖАНА ПРОБЛЕМАЛАР</w:t>
      </w:r>
      <w:bookmarkEnd w:id="3"/>
    </w:p>
    <w:p w:rsidR="000618B6" w:rsidRDefault="000618B6" w:rsidP="000618B6">
      <w:pPr>
        <w:ind w:firstLine="567"/>
        <w:rPr>
          <w:b/>
        </w:rPr>
      </w:pPr>
      <w:bookmarkStart w:id="4" w:name="_Toc73614466"/>
      <w:bookmarkStart w:id="5" w:name="_Toc73614476"/>
    </w:p>
    <w:p w:rsidR="00C46D43" w:rsidRPr="00CC424E" w:rsidRDefault="00355501" w:rsidP="00CC424E">
      <w:pPr>
        <w:ind w:firstLine="567"/>
        <w:rPr>
          <w:rStyle w:val="y2iqfc"/>
          <w:b/>
        </w:rPr>
      </w:pPr>
      <w:r w:rsidRPr="000618B6">
        <w:rPr>
          <w:b/>
        </w:rPr>
        <w:t>Жетишкендиктер</w:t>
      </w:r>
      <w:bookmarkEnd w:id="4"/>
      <w:bookmarkEnd w:id="5"/>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Айыл чарбасын өнүктүрүү мамлекеттик саясаттын туруктуу приоритети болуп саналат, бул өнүгүү үчүн жагымдуу шарттарды түзүү, финансылык ресурстар, өнүгүү боюнча өнөктөштөрдөн жана башка инвесторлордон техникалык жана каржылык жардамдарды тартуу.</w:t>
      </w:r>
    </w:p>
    <w:p w:rsidR="00355501" w:rsidRPr="004F5F2A" w:rsidRDefault="00355501" w:rsidP="00D20F3F">
      <w:pPr>
        <w:pStyle w:val="HTML"/>
        <w:ind w:firstLine="709"/>
        <w:jc w:val="both"/>
        <w:rPr>
          <w:rFonts w:ascii="Times New Roman" w:hAnsi="Times New Roman" w:cs="Times New Roman"/>
          <w:sz w:val="28"/>
          <w:szCs w:val="28"/>
          <w:lang w:val="ky-KG"/>
        </w:rPr>
      </w:pP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Кыргызстанда көптөгөн жылдардан бери мамлекет тарабынан насыялык каражаттардын баасын төмөндөтүү жана пайыздык ставкаларды субсидиялоо менен алардын жеткиликтүүлүгүн жогорулатуу, айыл чарбасына багытталган финансылык  институттарды, өнүктүрүү фонддорун түзүү, продукциянын шайкештигин баалоо институттарынын системасын  бекемдөө ж.у.с. ар кандай долбоорлор ишке ашырылып келе жатат.</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Style w:val="y2iqfc"/>
          <w:rFonts w:ascii="Times New Roman" w:hAnsi="Times New Roman" w:cs="Times New Roman"/>
          <w:sz w:val="28"/>
          <w:szCs w:val="28"/>
          <w:lang w:val="ky-KG"/>
        </w:rPr>
        <w:t>- Айыл чарба өндүрүүчүлөрүнүн арасында агроөнөр жай комплексинде ири инвестициялык долбоорлорду ишке ашырууга жөндөмдүү, тышкы рынокторго сатуу үчүн атаандаштыкка жөндөмдүү продукция чыгарган ишкерлердин жигердүү катмары түзүлдү.</w:t>
      </w:r>
    </w:p>
    <w:p w:rsidR="00355501" w:rsidRPr="004F5F2A" w:rsidRDefault="00355501" w:rsidP="00D20F3F">
      <w:pPr>
        <w:pStyle w:val="HTML"/>
        <w:ind w:firstLine="709"/>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 Өлкөнүн көптөгөн аймактарында ар кандай масштабдагы жана кубаттуулуктагы соода-логистикалык борборлорду түзүү боюнча долбоорлор ишке ашырылууда, кайра иштетүүчү ишканалар курулуп, ишке киргизилүүдө, айыл чарба өндүрүүчүлөрү өз мүмкүнчүлүктөрүнө жараша жаңы тракторлорду, ар кандай комбайндарды алууда, ар кандай асма жабдуулардын саны (соколор, культиваторлор, сеялкалар ж.б.) көбөйүүдө, айыл чарба жаныбарларынын породалык курамын жакшыртуу, сапаттуу асыл тукум продукция жана үрөндөрдү импорттоо жолу менен жогорку түшүмдүү үрөндөрдү жана көчөттөрдү пайдалануу боюнча иш-чаралар жүргүзүлүп жатат, корголгон кыртышта өстүрүү бара-бара көбөйүүдө, тамчылатып сугаруу кеңири колдонула баштады, ж.б.</w:t>
      </w:r>
    </w:p>
    <w:p w:rsidR="00355501" w:rsidRPr="004F5F2A" w:rsidRDefault="00355501" w:rsidP="00CC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Кыргызстандын табигый-климаттык шарттары жалпысынан мал чарбачылыгында, айыл чарба өсүмдүктөрүн өстүрүүдө, суу чарбачылыгында жана балык чарбада, айыл чарбасынын ар кандай продукциясын өстүрүүдө айыл чарба өндүрүшү үчүн жакшы эле ыңгайлуу, өлкө айыл чарбасынын муктаждыктарын камсыздоо үч</w:t>
      </w:r>
      <w:r w:rsidR="00CC424E">
        <w:rPr>
          <w:rFonts w:eastAsia="Times New Roman" w:cs="Times New Roman"/>
          <w:szCs w:val="28"/>
          <w:lang w:val="ky-KG" w:eastAsia="ru-RU"/>
        </w:rPr>
        <w:t>үн олуттуу суу ресурстарына ээ.</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Беларуссияны, Казакстанды жана Россияны жана Арменияны камтыган ЕАЭБге мүчөлүк керектөөчүлөрдүн саны боюнча эбегейсиз чоң рынокто тышкы соода жүргүзүүгө ыңгайлуу шарттарды түзөт, ата мекендик өндүрүүчүлөрдүн продукциясы сапаттуу, ички жана эл аралык рыноктордо суроо-талапка ээ;</w:t>
      </w:r>
    </w:p>
    <w:p w:rsidR="00355501" w:rsidRPr="00CC424E" w:rsidRDefault="00355501" w:rsidP="00CC4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Кыргызстанда билим берүү мекемелеринин системасы  бар, өлкөнүн агроөнөр жай комплекси үчүн орто жана жогорку квалификациялуу адистерди даярдай турган илимий база бар.</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lastRenderedPageBreak/>
        <w:t xml:space="preserve">Проблемалар </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Агроөнөр жай комплекси максаттык баалоо индикаторлорунун маанисине ылайык негизги азык-түлүктөр боюнча азык-түлүк коопсуздугун камсыз кыла албайт жана тармактын салмагына жараша кошумча наркты түзбөйт. Кыргызстанда айыл чарба өндүрүшү негизинен экстенсивдүү жол менен өнүгөт, мал чарбасында күрдүүлүгү жана дыйканчылыкта жана түшүмдүүлүгү төмөн. Кымбатчылыкка байланыштуу кыртышты иштетүүнүн заманбап инновациялык технологиялары, топурактын асылдуулугун жогорулатуу, сууну үнөмдөп сугаруу, корголгон кыртышта өстүрүү, түшүм жыйноо, атайын техниканы колдонуу, жаныбарларды багып өстүрүүнүн ургаалдуу ыкмалары ж.б.жай темпте киргизилип жатат, ошондой эле эл жеке көмөкчү чарбаларына заманбап технологияларды ала алышпайт.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интеграциясы жай темп менен жүрүп жатат. Өндүрүү-сатуу удаалаштыгы көп учурда бул удаалаштыктын катышуучуларынын – сырье өндүрүүчүлөрдүн, ортомчулардын, иштетүүчү ишканалардын экономикалык кызыкчылыктарын шайкеш келтирүүдөгү проблемаларга, алардын өндүрүштүк потенциалдарындагы диспропрорцияларга, логистикадагы жана маркетингдеги проблемаларга байланыштуу өнүкпөй атат.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жаныбарлары өндүрүмдүүлүгүн дээрлик жоготушкан, негизги өсүмдүктөрдүн түшүмдүүлүк көрсөткүчтөрү салыштырмалуу төмөн.</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Мамлекеттик жана жеке асыл тукум жана үрөн чарбаларынын продукциясы айыл чарба өндүрүүчүлөрүнүн суроо-талаптарын канааттандырбайт жана баа-сапат деген критерийге коюлган талаптарга жооп бербейт, сапатсыз жана сертификаты жок тукумдук жана үрөндүк продукцияны  өлкөгө алып келген учурлар кездешет, бул өндүрүмдүүлүктү арбытмак тургай, айлана-чөйрөгө да коркунуч жаратат. Мал чарбачылыгы жана үрөнчүлүк жаатындагы илимий-изилдөө жана асыл тукум иштери материалдык-техникалык базанын начардыгынан жана стимулдардын жоктугунан өнүкпөй жатат.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Кыргызстан айыл чарба өндүрүшү үчүн айдоо аянттары чектелүү жана аларды көбөйтүү мүмкүнчүлүктөрү чектелүү өлкөлөрдүн катарына кирет. Айдоо аянттарын трансформациялоонун жана деградациясынын болуп жаткан тенденциясы, кошумча айдоо жерлеринин аянтын көбөйтүүнү жай темпи, күрдүүлүгү азайган жайыттардын жогорку үлүшү келечекте калкты азык-түлүк менен туруктуу камсыз кылууда проблемаларды жаратышы мүмкүн.</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Айыл чарба жерлеринин көп аянттары географиялык жактан кургакчыл климаттуу зоналарда жайгашкан, ошол эле учурда Кыргызстандын суу ресурстары бүткүл өлкө боюнча бирдей эмес бөлүштүрүлгөн. Бул туруктуу иштей турган сугат тутумун түзүүнү талап кылат. Мында тоолуу ландшафтты жана суу сактагычтарды жана чарбалар аралык сугат тутумдарын курууга </w:t>
      </w:r>
      <w:r w:rsidRPr="004F5F2A">
        <w:rPr>
          <w:rFonts w:eastAsia="Times New Roman" w:cs="Times New Roman"/>
          <w:szCs w:val="28"/>
          <w:lang w:val="ky-KG" w:eastAsia="ru-RU"/>
        </w:rPr>
        <w:lastRenderedPageBreak/>
        <w:t>жана күтүүгө кетүүчү чыгымдын көп экендигин эске алганда, туруктуу каржылоодо көйгөйлөрдү жаратат жана чыгымдарды көбөйтөт.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Стратегиялык сатуу базарларынан алыстык, темир жол жана автомобиль транспорту үчүн жогорку тарифтер ата мекендик өндүрүүчүлөрдүн продукцияларынын баасын жогорулатууда. Продукциянын шайкештигин баалоодо чечилбей жаткан көйгөйлөр, экспортко чыгарылуучу товардык продукциянын ири партияларын түзүүдөгү кыйынчылыктар, айыл чарбалык өндүрүүчүлөрдүн продукциясын сатууга чыгаруудагы жетишсиз колдоо продукциянын сапатына, жабдуунун көлөмүнө жана туруктуулугуна жогорку талаптарды койгон тышкы жогорку атаандаштык рыноктордо продукциянын  атаандаштыкка жөндөмдүүлүгүн олуттуу төмөндөтүп жатат.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багытындагы насыялардын пайыздык ставкалары айыл чарба өндүрүүчүлөрүнүн орточо кирешелүүлүгүнө ылайык эмес, бул алыскы региондор үчүн өзгөчө оорчулуктуу, өтүмдүү мүлк жок болгон шартта күрөөлүк камсыздоого коюлуп жаткан жогорку талаптар алар үчүн өндүрүштүк ишке насыя алууда чоң кыйынчылыктарды жаратып жатат, айыл чарба өндүрүшүн камсыздандыруунун натыйжасыз системасы өндүрүштүк тобокелдиктерди тийиштүү түрдө азайтууга мүмкүндүк бербей жатат.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техникаларынын паркы жаңылоо аракеттерине карабастан, көпчүлүк учурда эскилиги жеткен, чарбалардын негизги фонддорду жаңыртуу каржылоонун наркынын кымаббыгына жана шарттарынын оордугуна байланыштуу чоң кыйынчылыктарды жаратууда, айыл чарба техникалары жана шаймандары үчүн серивстик кызматтар жетиштүү өнүккөн эмес; минералдык жана органикалык жер семирткичтерди себүү деңгээли төмөн, ал ЕАЭБ өлкөлөрүнө караганда төмөн.</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Кадрларды даярдоо жана кайра даярдоо системасы жетиштүү деңгээлде натыйжалуу эмес жана айыл чарба өндүрүүчүлөрүнүн муктаждыктарына ылайыкташтырылган эмес. Кыргызстанда агроөнөр жай комплексинин субъектилери үчүн инновациялык жана рыноктук инфраструктура (инновациялык-технологиялык борборлор, технологиялык инкубаторлор, технопарктар, окутуучу жана бизнес борборлор ж.б.) өнүккөн эмес.</w:t>
      </w:r>
    </w:p>
    <w:p w:rsidR="00D20F3F" w:rsidRPr="00477CA2" w:rsidRDefault="00355501" w:rsidP="00477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Айыл чарбасын өнүктүрүүдөгү мындай тенденциялар  сакталса азык-түлүк коопсуздугунун деңгээлин жогорулатуу үчүн өбөлгөлөр жок.</w:t>
      </w:r>
    </w:p>
    <w:p w:rsidR="00CC424E" w:rsidRDefault="00CC424E" w:rsidP="007F29A0">
      <w:pPr>
        <w:pStyle w:val="2"/>
        <w:spacing w:before="0"/>
        <w:ind w:firstLine="567"/>
        <w:jc w:val="both"/>
        <w:rPr>
          <w:rFonts w:ascii="Times New Roman" w:hAnsi="Times New Roman" w:cs="Times New Roman"/>
          <w:color w:val="auto"/>
          <w:sz w:val="28"/>
          <w:szCs w:val="28"/>
          <w:lang w:val="ky-KG"/>
        </w:rPr>
      </w:pPr>
      <w:bookmarkStart w:id="6" w:name="_Toc73612226"/>
    </w:p>
    <w:p w:rsidR="00355501" w:rsidRPr="007F29A0" w:rsidRDefault="00355501" w:rsidP="007F29A0">
      <w:pPr>
        <w:pStyle w:val="2"/>
        <w:spacing w:before="0"/>
        <w:ind w:firstLine="567"/>
        <w:jc w:val="both"/>
        <w:rPr>
          <w:rFonts w:ascii="Times New Roman" w:hAnsi="Times New Roman" w:cs="Times New Roman"/>
          <w:color w:val="auto"/>
          <w:sz w:val="28"/>
          <w:szCs w:val="28"/>
          <w:lang w:val="ky-KG"/>
        </w:rPr>
      </w:pPr>
      <w:bookmarkStart w:id="7" w:name="_Toc73620827"/>
      <w:r w:rsidRPr="007F29A0">
        <w:rPr>
          <w:rFonts w:ascii="Times New Roman" w:hAnsi="Times New Roman" w:cs="Times New Roman"/>
          <w:color w:val="auto"/>
          <w:sz w:val="28"/>
          <w:szCs w:val="28"/>
          <w:lang w:val="ky-KG"/>
        </w:rPr>
        <w:t>3. МАКСАТ, ПРИОРИТЕТТЕР ЖАНА ПРИНЦИПТЕР</w:t>
      </w:r>
      <w:bookmarkEnd w:id="6"/>
      <w:bookmarkEnd w:id="7"/>
    </w:p>
    <w:p w:rsidR="00355501" w:rsidRPr="007F29A0" w:rsidRDefault="00355501" w:rsidP="007F29A0">
      <w:pPr>
        <w:pStyle w:val="2"/>
        <w:spacing w:before="0"/>
        <w:ind w:firstLine="567"/>
        <w:jc w:val="both"/>
        <w:rPr>
          <w:rFonts w:ascii="Times New Roman" w:hAnsi="Times New Roman" w:cs="Times New Roman"/>
          <w:color w:val="auto"/>
          <w:sz w:val="28"/>
          <w:szCs w:val="28"/>
          <w:lang w:val="ky-KG"/>
        </w:rPr>
      </w:pP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Концепциянын максаты - өлкөнүн калкын сапаттуу, коопсуз жана жеткиликтүү айыл чарба продукциялары жана ата мекендик өндүрүштүн азык-түлүктөрү менен камсыз кылуу, Кыргыз Республикасынын агроөнөр жай комплексинин көлөмүн, натыйжалуулугун жана атаандаштыкка </w:t>
      </w:r>
      <w:r w:rsidRPr="004F5F2A">
        <w:rPr>
          <w:rFonts w:eastAsia="Times New Roman" w:cs="Times New Roman"/>
          <w:szCs w:val="28"/>
          <w:lang w:val="ky-KG" w:eastAsia="ru-RU"/>
        </w:rPr>
        <w:lastRenderedPageBreak/>
        <w:t xml:space="preserve">жөндөмдүүлүгүн жогорулатуу үчүн Кыргызстандын айыл чарбасын өнүктүрүүгө шарт түзүү. </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2025-жылга чейин айыл чарба өндүрүшү төмөнкүдөй негизги көрсөткүчтөргө жетишиши керек:</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айыл чарба, токой, балык, аңчылык продукцияларынын жана кызмат көрсөтүүлөрдүн физикалык көлөмү 112,5% өсөт (2020-жылдын деңгээлине чейин); </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тамак-аш жана кайра иштетүү өнөр жайынын продукциясынын физикалык көлөмү 123% өсөт (2020-жылдын деңгээлине чейин);</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өлкөнүн ИДПсынын жалпы көлөмүндө айыл чарба, токой чарбасы, балык чарба, аңчылык продукциясынын жана кызмат көрсөтүүлөрдүн үлүшү 15% жетет.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Агроөнөр жай комплексин өнүктүрүү саясаты төмөнкү приоритеттерге багытталат.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1-приоритет. Агроөнөр жай интеграциясы жана агроөнөр жай комплексинин атаандаштыкка жөндөмдүүлүгүн жогорулатуу, азык-түлүк коопсуздугун камсыз кылуу.</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2-приоритет. Айыл чарба продукциясын өндүрүү жана сатуу үчүн ыңгайлуу шарттарды түзүү.</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3-приоритет Жер жана суу ресурстарын пайдалануунун натыйжалуулугун жогорулатуу, айыл чарба өндүрүшүн климаттын өзгөрүшүнө ылайыкташтыруу.</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4-приоритет. Агроөнөр жай комплексин башкарууну өркүндөтүү жана инновациялык өнүктүрүү.</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Айыл чарбасын өнүктүрүүгө төмөнкү негизги принциптер колдонулат.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Мамлекеттин карамагында турган ресурстар – финансылык, табигый, материалдык, ошондой эле жөнгө салуучу жана административдик чаралардын комплекси менен түзүлгөн ресурстар - аларды натыйжалуу пайдалануу шарты менен биринчи кезекте, коом үчүн эң маанилүү проблемаларды чечүү үчүн айыл чарба өндүрүүчүлөрүнө жеңилдетилген шартта берилет.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Башкаруучу жерлеринин көлөмү, топтолгон капиталы жана өндүрүштүк потенциалы, натыйжалуулугу жана башка маанилүү мүнөздөмөлөрү боюнча айырмаланган айыл чарба өндүрүүчүлөрүнүн бардык категориялары, алардын ишинин натыйжалуулугу жогорулоо, өздөрүнүн экономикалык кызыкчылыктарын сактоо, ушул концепциянын маселелерин чечүүгө катышуу шарты менен мамлекеттин колдоосун алышы керек.</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Мамлекеттик саясат жана ресурстар айыл чарба продукцияларынын товардык массасын көбөйтүү, экспортту илгерилетүү жана ата мекендик өндүрүүчүлөр үчүн ички рынокту сактоо маселелерине, ошондой эле жаратылыш ресурстарын пайдалануунун жана сактоонун натыйжалуулугун жогорулатуу маселелерине багытталат. Калган бардык милдеттер ушул маселелерден келип чыгат.</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0618B6" w:rsidRDefault="00355501" w:rsidP="000618B6">
      <w:pPr>
        <w:pStyle w:val="2"/>
        <w:spacing w:before="0" w:line="276" w:lineRule="auto"/>
        <w:ind w:firstLine="567"/>
        <w:jc w:val="both"/>
        <w:rPr>
          <w:rFonts w:ascii="Times New Roman" w:hAnsi="Times New Roman" w:cs="Times New Roman"/>
          <w:color w:val="auto"/>
          <w:sz w:val="28"/>
          <w:szCs w:val="28"/>
          <w:lang w:val="ky-KG"/>
        </w:rPr>
      </w:pPr>
      <w:bookmarkStart w:id="8" w:name="_Toc73620828"/>
      <w:r w:rsidRPr="000618B6">
        <w:rPr>
          <w:rFonts w:ascii="Times New Roman" w:hAnsi="Times New Roman" w:cs="Times New Roman"/>
          <w:color w:val="auto"/>
          <w:sz w:val="28"/>
          <w:szCs w:val="28"/>
          <w:lang w:val="ky-KG"/>
        </w:rPr>
        <w:t>4. МАКСАТТАР ЖАНА ЧАРАЛАР</w:t>
      </w:r>
      <w:bookmarkEnd w:id="8"/>
    </w:p>
    <w:p w:rsidR="007F29A0" w:rsidRPr="000618B6" w:rsidRDefault="00355501" w:rsidP="000618B6">
      <w:pPr>
        <w:pStyle w:val="2"/>
        <w:spacing w:before="0" w:line="276" w:lineRule="auto"/>
        <w:ind w:firstLine="567"/>
        <w:jc w:val="both"/>
        <w:rPr>
          <w:rFonts w:ascii="Times New Roman" w:hAnsi="Times New Roman" w:cs="Times New Roman"/>
          <w:color w:val="auto"/>
          <w:sz w:val="28"/>
          <w:szCs w:val="28"/>
          <w:lang w:val="ky-KG"/>
        </w:rPr>
      </w:pPr>
      <w:bookmarkStart w:id="9" w:name="_Toc73620829"/>
      <w:r w:rsidRPr="000618B6">
        <w:rPr>
          <w:rFonts w:ascii="Times New Roman" w:hAnsi="Times New Roman" w:cs="Times New Roman"/>
          <w:color w:val="auto"/>
          <w:sz w:val="28"/>
          <w:szCs w:val="28"/>
          <w:lang w:val="ky-KG"/>
        </w:rPr>
        <w:t>4.1. 1-приоритет. Агроөнөр жай интеграциясы жана агроөнөр жай комплексинин атаандаштыкка жөндөмдүүлүгүн жогорулатуу, азык-</w:t>
      </w:r>
      <w:r w:rsidR="00DC4C21" w:rsidRPr="000618B6">
        <w:rPr>
          <w:rFonts w:ascii="Times New Roman" w:hAnsi="Times New Roman" w:cs="Times New Roman"/>
          <w:color w:val="auto"/>
          <w:sz w:val="28"/>
          <w:szCs w:val="28"/>
          <w:lang w:val="ky-KG"/>
        </w:rPr>
        <w:t>түлүк коопсуздугун камсыз кылуу</w:t>
      </w:r>
      <w:bookmarkEnd w:id="9"/>
      <w:r w:rsidR="007F29A0" w:rsidRPr="000618B6">
        <w:rPr>
          <w:rFonts w:ascii="Times New Roman" w:hAnsi="Times New Roman" w:cs="Times New Roman"/>
          <w:color w:val="auto"/>
          <w:sz w:val="28"/>
          <w:szCs w:val="28"/>
          <w:lang w:val="ky-KG"/>
        </w:rPr>
        <w:t xml:space="preserve"> </w:t>
      </w:r>
    </w:p>
    <w:p w:rsidR="00355501" w:rsidRPr="000618B6" w:rsidRDefault="00355501" w:rsidP="000618B6">
      <w:pPr>
        <w:pStyle w:val="2"/>
        <w:spacing w:before="0" w:line="276" w:lineRule="auto"/>
        <w:ind w:firstLine="567"/>
        <w:jc w:val="both"/>
        <w:rPr>
          <w:rFonts w:ascii="Times New Roman" w:hAnsi="Times New Roman" w:cs="Times New Roman"/>
          <w:color w:val="auto"/>
          <w:sz w:val="28"/>
          <w:szCs w:val="28"/>
          <w:lang w:val="ky-KG"/>
        </w:rPr>
      </w:pPr>
      <w:bookmarkStart w:id="10" w:name="_Toc73620830"/>
      <w:r w:rsidRPr="000618B6">
        <w:rPr>
          <w:rFonts w:ascii="Times New Roman" w:hAnsi="Times New Roman" w:cs="Times New Roman"/>
          <w:color w:val="auto"/>
          <w:sz w:val="28"/>
          <w:szCs w:val="28"/>
          <w:lang w:val="ky-KG"/>
        </w:rPr>
        <w:t>1. Агроөнөр жай интеграциясын өнүктүрүү</w:t>
      </w:r>
      <w:bookmarkEnd w:id="10"/>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893912">
        <w:rPr>
          <w:rFonts w:eastAsia="Times New Roman" w:cs="Times New Roman"/>
          <w:szCs w:val="28"/>
          <w:lang w:val="ky-KG" w:eastAsia="ru-RU"/>
        </w:rPr>
        <w:t>- Кыргызстанда 2015-2019-жылдар аралыгында. дыйкан чарбаларынын</w:t>
      </w:r>
      <w:r w:rsidRPr="004F5F2A">
        <w:rPr>
          <w:rFonts w:eastAsia="Times New Roman" w:cs="Times New Roman"/>
          <w:szCs w:val="28"/>
          <w:lang w:val="ky-KG" w:eastAsia="ru-RU"/>
        </w:rPr>
        <w:t xml:space="preserve"> саны 452308 (13%) чейин көбөйгөн, айылдык кооперативдердин саны 339га чейин (6%) азайган. Жамааттык чарбалардын башка формаларынын саны (акционердик коомдор, агрофирмалар ж.б.) иш жүзүндө өзгөрүүсүз бойдон калууда. Бул мезгилде айдоо жерлердин жалпы аянты 0,5% гана көбөйгөн. Демек, ушул мезгилде бир чарбанын айдоо аянтынын орточо көлөмү 2,3 гектардан 2,0 гектарга чейин азайган.</w:t>
      </w:r>
    </w:p>
    <w:p w:rsidR="00355501" w:rsidRPr="004F5F2A" w:rsidRDefault="00355501" w:rsidP="00D2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Критерий боюнча айыл чарбасында өндүрүүчүнүн масштабы иш жүзүндө чакан чарбалар басымдуулук кылган - дыйкан (фермер) чарбалары жана калктын жеке көмөкчү чарбалары көптүк кылган айыл чарба өндүрүүчүлөрүнүн бир секторлуу модели түзүлдү. Айыл чарбасынын дүң продукциясын өндүрүүдө алардын салыштырма салмагы 2020-жылы 95,8% түздү. Жамааттык чарбалардын үлүшү болжол менен 1,2% түздү.</w:t>
      </w:r>
    </w:p>
    <w:p w:rsidR="00D20F3F" w:rsidRDefault="00D20F3F"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b/>
          <w:szCs w:val="28"/>
          <w:highlight w:val="lightGray"/>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highlight w:val="lightGray"/>
          <w:lang w:val="ky-KG"/>
        </w:rPr>
        <w:t>b</w:t>
      </w:r>
      <w:r w:rsidRPr="004F5F2A">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басымдуу санынын кичинекей масштабы жана негизги ресурс – жер чектелүү болгон шарттарда фермердик чарбалардын көбөйүшү натыйжалуулугу төмөн чарбалардын санынын көбөйүшүнө жана айыл чарба өндүрүшүнүн натыйжасыздыгына алып келүүдө.</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Фермердик чарбалардын кооперациясы өтө аз жана негизинен өндүрүштүк интеграция түрүндө жүзөгө ашырылат.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Туруктуу жана натыйжалуу өндүрүш-сатуу удаалаштыгын калыптандыруу, айыл чарба өндүрүүчүлөрүн жана чийки заттарды кайра иштетүүчүлөрдү кластерлерге интеграциялоо жай жүрүп жатат жана талап кылынган өндүрүштүк масштабга жетпей жатат.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c. Агроөнөр жай интеграциясындагы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Агроөнөр жайды интеграциялоо саясатынын негизги максаты - фермердик чарбалардын жана калктын жеке көмөкчү чарбаларынын сегменти менен катар, өндүрүштүк маселелерди натыйжалуу чече алган орто жана ири айыл чарба өндүрүүчүлөрүнүн сегментинин калыптанышына шарт түзүү болуп эсептелет.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 Айыл чарба өндүрүүчүлөрүнүн агроөнөр жай интеграциясын илгерилетүү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Дыйкан (фермердик) чарбалар, калктын жеке көмөкчү чарбалары айыл чарба өндүрүшүнүн негизин түзөт. Аларга карата ар кандай преференциялар жана кызматтарды көрсөтүү саясатынын алкагында колдоо улантылат. Ошол эле учурда, алардын ыктыярдуу негизде аргоинтеграциянын ар кандай формаларына, анын ичинде кооперацияга, экономикалык байланыштын кластердик формаларына катышуусун активдештирүү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Фермердик чарбаларды кооперациялоо процесси азыркы убакта жүргүзүлүп жаткан саясатты күчтөндүрүүү жолу менен жаңы негизде кайрадан башьалат, анын негизги багыттары кайра иштетүүчү ишканалардын негизинде соодалык жана сервистик кооперативдерди түзүү; соодалык жана логистикалык борборлорду, машина-трактордук станцияларды түзүү, кооперативдердин облустук жана республикалык рынокторго, ошондой эле өлкөнүн соода тармактарына чыгуусун жакшыртуу болот. Кооперацияга биригүү менен жамаатташуунун бул түрүнө карата терс мамилени, негизсиз шек саноону жоюу аркылуу кооперацияга кызыгууну кайрадан калыбына келтирүү зарыл. Мындан тышкары, фермерлерге активдүү техникалык колдоо көрсөтүп, керектүү информация менен камсыздап, кооперативдерди түзүүнүн жакшы тажрыйбасын жайылтуу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Региондордо, продукциясы биринчи кезекте региондук жана республикалык базарларга багытталган дыйкан чарбалардын, кооперативдердин жана башка катышуучулардын катышуусу менен, жогорку деңгээлде уюшулган кошумча нарк удаалаштыгын (КНУ) түзүү керек. КНУ түзүү боюнча демилгелер КНУ түзүүнүн бардык стадияларында экономикалык жана административдик механизмдерди колдонуп, мамлекеттик жана жергиликтүү бийлик органдарынан түздөн-түз колдоого ээ болот: демилгелерди аныктоодон жана байланыш аянтчаларын түзүүдөн баштап, инвестициялык долбоорлорду колдоого чейин колдоого алынат. Региондун өзгөчөлүктөрүн жана катышуучулардын продуктулук адистигин эске алуу менен катышуучу субъекттердин саны боюнча ар кандай </w:t>
      </w:r>
      <w:r w:rsidRPr="00893912">
        <w:rPr>
          <w:rFonts w:eastAsia="Times New Roman" w:cs="Times New Roman"/>
          <w:szCs w:val="28"/>
          <w:lang w:val="ky-KG" w:eastAsia="ru-RU"/>
        </w:rPr>
        <w:t>катышуучулар үчүн КНУ түзүүнүн типтүү моделдерди иштеп чыгуу жана колдонууга киргизүү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Өндүрүү-сатуу удаалаштыгынын өндүрүмдүүлүгүн жогорулатуу үчүн ар бир облуста айыл чарба продукциялары үчүн логистикалык борборлорду түзүүдөгү көйгөйлөр жана кемчиликтер изилденип, аларды түзүү үчүн жагымдуу шарттар, анын ичинде мамлекеттик-жеке өнөктөштүк аркылуу түзүлүшү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Республикалык жана региондук деңгээлдеги чарбаларды бириктирүүнүн кластердик формасы агроөнөр жай интеграциясынын негизги приоритети болуп саналат. Кластерлер ыктыярдуу негизде фермердик чарбалардын, ар кандай көлөмдөгү кооперативдердин (якордук ишканалардын) катышуусу менен түзүлөт, алар кластердин өндүрүштүк жана технологиялык звенолорун түзүшөт, алар өзүлөрүнүн өндүрүшүнүн натыйжалуулугун жогорулатууга умтулушат жана жалпы өнүгүү максаттары жалпы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продуктыларын өндүрүүгө көбүрөөк салымды жамааттык чарбалардын башка формалары - баарыдан мурда ири акционердик коомдор кошуусу керек, алардын  ишинин негизги профили айыл чарба өндүрүшү жана кайра иштетүү болмокчу.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"Кыргызпотребсоюзду" жандандыруу мүмкүнчүлүгүн карап чыгуу, керектөө союздарына экономикалык киреше алып келүүчү ишти жүргүзүүгө, анын ичинде айыл чарба продукцияларын экспорттоо жана импорттоо менен иштөөгө мүмкүнчүлүк берүү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Орто жана чоң сегментке кирген айыл чарба өндүрүүчүлөрү мамлекет тарабынан айыл чарба өндүрүшүн жеңилдетилген шартта колдоо үчүн берилүүчү финансылык, табигый жана административдик ресурстарды пайдаланууда артыкчылык алышат. Кооперативдерди, КНУ, кластерлерди түзүү боюнча долбоорлор өнүктүрүү боюнча өнөктөштөрдүн жардамынын артыкчылыктуу багыттары болушу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 Кластерлер түрүндөгү интеграцияны колдоо механизмин түзүү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Келечекте кластерлер өндүрүш көлөмүнүн жана кошумча нарктын өсүшүн камсыз кылуучу флагман болуп, айыл чарба өндүрүшүнө инновацияларды тездик менен киргизип, ички жана тышкы рыноктордо атаандаштыкка жөндөмдүү болуш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Кластерлер биринчи кезекте өндүрүштүн жана экспорттун чоң көлөмдөрүнө багытталууга тийиш. Кластерлерди түзүү борбордук жана жергиликтүү бийлик тарабынан зарыл болгон экономикалык, административдик жана техникалык колдоо, ошондой эле өнүктүрүү боюнча өнөктөштөрдүн катышуусу менен камсыздалат.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Кластерлерди түзүү жана тездик менен өнүктүрүү үчүн төмөнкү чараларды көрүү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Кыргызстандын ар бир облусунда региондун социалдык-экономикалык өнүгүү программасынын бөлүгү катары агроөнөр жай комплексинин кластерлерин өнүктүрүү планын кабыл алынып, кластерлердитүзүү боюнча иш-чаралар, ресурстар жана жоопкерчилик аныкталат. Облустарда жергиликтүү өз алдынча башкаруу органдары менен бирдикте региондордогу агроөнөр жай комплексинин ишканаларын, айрыкча агрокластерди колдоо үчүн жергиликтүү өнүгүү фонддорунун финансылык булактарын бириктирилет.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Кластердин потенциалдуу мүчөлөрү үчүн экономикалык иштин жүрүшүндө кластер мүчөлөрүнүн мамилелерин аныктоочу, стимулдарды жаратуучу жана тобокелдиктерди жок кылуучу укуктук жана институттук механизмди түзүлөт. Кластерлерди түзүү методикасын, ошондой эле айыл чарба өндүрүшүнүн ар кандай түрлөрүнө карата адаптациялануучу типтүү кластердик моделди иштеп чыгуу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Республикасынын Айыл, токой жана суу чарба министрлиги (мындан ары - АТСЧМ) агроөнөр жай комплексинде кластерлерди уюштурууга жана алардын иштешине институттук колдоо көрсөтүү механизмин түзөт, анын курамына Агроөнөр жай комплексинде кластерлерди өнүктүрүү борбору (мындан ары Борбор) Агроөнөр жай комплексинде кластерлерди өнүктүрүү боюнча кеңеш (мындан ары - Кеңеш) кирет.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Борбор кластерлерди өнүктүрүүгө жана кластер мүчөлөрүнүн бири-бири менен, жергиликтүү бийлик органдары, өнүгүү боюнча өнөктөштөр менен кызматташууга, мамлекет кластерлерди түзүүдө приоритеттүү багыттар деп аныктаган методикалык жана техникалык колдоо көрсөтүү, кластердик ишти мониторингдөөгө ж.б.у.с. багытталган чечимдерди кабыл алууга жана иш-чараларды координациялоого өбөлгө түзүүнү камсыздайт.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Негизинен ишкерлерден турган жана байкоочулар катарында илимий мекемелердин өкүлдөрүн, эксперттерди, өнүгүү боюнча өнөктөштөрдү курамына камтыган Кеңеш кластерди өнүктүрүүнүн приоритетүү багыттарын жана колдоо көрсөтүү максатка ылайыктуу болгон багыттардагы кластердик долбоорлорду көзкарандысыз баалоо, натыйжаларды баалоону камсыздайт, ошондой эле кластерди түзүү саясатын өркүндөтүү боюнча сунуштарды иштеп чыгат.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Кластерлерди түзүү квалификациялуу адистер менен камсыздалышы керек, аларды даярдоо агроөнөр жай профилиндеги жогорку жана орто окуу жайлары тарабынан өкмөттүн заказдары боюнча жүргүзүлөт. Кластерди өнүктүрүү боюнча кеңири маалыматтык кампания жүргүзүү, кластердик демилгелердин пайда болушу үчүн керектүү маалыматтык фон түзүү, чарбалар жана кайра иштетүүчү ишканалар тарабынан экономикалык интеграциянын бул формасына ишенимди жогорулатуу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Кластерди өнүктүрүү, Агроөнөр жай комплексиндеги Кластерлерди өнүктүрүү борборун түзүү жана колдоо боюнча милдеттер өнүгүү боюнча өнөктөштөрдүн максаттуу колдоосуна муктаж.</w:t>
      </w:r>
    </w:p>
    <w:p w:rsidR="00355501" w:rsidRPr="004F5F2A" w:rsidRDefault="00355501" w:rsidP="00F17D94">
      <w:pPr>
        <w:pStyle w:val="HTML"/>
        <w:ind w:firstLine="709"/>
        <w:jc w:val="both"/>
        <w:rPr>
          <w:rFonts w:ascii="Times New Roman" w:hAnsi="Times New Roman" w:cs="Times New Roman"/>
          <w:b/>
          <w:sz w:val="28"/>
          <w:szCs w:val="28"/>
          <w:lang w:val="ky-KG"/>
        </w:rPr>
      </w:pPr>
    </w:p>
    <w:p w:rsidR="00355501" w:rsidRPr="004F5F2A" w:rsidRDefault="00355501" w:rsidP="00F17D94">
      <w:pPr>
        <w:pStyle w:val="HTML"/>
        <w:ind w:firstLine="709"/>
        <w:jc w:val="both"/>
        <w:rPr>
          <w:rFonts w:ascii="Times New Roman" w:hAnsi="Times New Roman" w:cs="Times New Roman"/>
          <w:sz w:val="28"/>
          <w:szCs w:val="28"/>
          <w:lang w:val="ky-KG"/>
        </w:rPr>
      </w:pPr>
      <w:r w:rsidRPr="004F5F2A">
        <w:rPr>
          <w:rFonts w:ascii="Times New Roman" w:hAnsi="Times New Roman" w:cs="Times New Roman"/>
          <w:b/>
          <w:sz w:val="28"/>
          <w:szCs w:val="28"/>
          <w:lang w:val="ky-KG"/>
        </w:rPr>
        <w:t>d. Агроөнөр жай интеграциясын өнүктүрүүнүн күтүлгөн натыйжалары</w:t>
      </w:r>
    </w:p>
    <w:p w:rsidR="00355501" w:rsidRPr="004F5F2A" w:rsidRDefault="00355501" w:rsidP="00F17D94">
      <w:pPr>
        <w:pStyle w:val="Default"/>
        <w:tabs>
          <w:tab w:val="left" w:pos="1134"/>
        </w:tabs>
        <w:ind w:firstLine="709"/>
        <w:jc w:val="both"/>
        <w:rPr>
          <w:b/>
          <w:color w:val="auto"/>
          <w:sz w:val="28"/>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Кластерди өнүктүрүүнүн уюштуруучулук-укуктук, институттук жана экономикалык өбөлгөлөрүн түзүү, агроөнөр жай интеграциясынын катышуучулары (кооперативдер, туруктуу КНУ, кластерлер ж.б.) - сырье өндүрүүчүлөр, продукцияны кайра иштетүүчүлөр, товарларды жеткирүүчүлөр, кызмат көрсөтүүчүлөр, финансылык, илимий жана билим берүүчү мекемелердин ортосунда экономикалык пайдалуу мамилелерди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Агроөнөр жай интеграциясынын катышуучуларынын маалыматтык, эмгек, материалдык жана башка ресурстарга жеткиликтүүлүгүн кеңейтүү, ресурстар менен камсыздоодо, адистештирилген продукцияны өндүрүүдө жана сатууда инновациялык багытты калыптандыруу.</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башка айыл чарба өндүрүүчүлөрүнө караганда кластердин мүчөлөрүнүн өндүрүштүн натыйжалуулугундагы жана атаандаштыктагы артыкчылыктарын жогорулатуу, агроөнөр жай интеграциясынын ар кандай формаларына кат</w:t>
      </w:r>
      <w:r w:rsidR="00CC424E">
        <w:rPr>
          <w:rFonts w:eastAsia="Times New Roman" w:cs="Times New Roman"/>
          <w:szCs w:val="28"/>
          <w:lang w:val="ky-KG" w:eastAsia="ru-RU"/>
        </w:rPr>
        <w:t>ышуунун кызыктуулугун арттыруу.</w:t>
      </w:r>
    </w:p>
    <w:p w:rsidR="00CC424E" w:rsidRPr="004F5F2A"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0618B6" w:rsidRDefault="000618B6" w:rsidP="00F17D94">
      <w:pPr>
        <w:pStyle w:val="2"/>
        <w:spacing w:before="0" w:line="276" w:lineRule="auto"/>
        <w:ind w:firstLine="567"/>
        <w:jc w:val="both"/>
        <w:rPr>
          <w:rFonts w:ascii="Times New Roman" w:eastAsia="Times New Roman" w:hAnsi="Times New Roman" w:cs="Times New Roman"/>
          <w:color w:val="auto"/>
          <w:sz w:val="28"/>
          <w:szCs w:val="28"/>
          <w:lang w:val="ky-KG" w:eastAsia="ru-RU"/>
        </w:rPr>
      </w:pPr>
      <w:bookmarkStart w:id="11" w:name="_Toc73620831"/>
      <w:r w:rsidRPr="000618B6">
        <w:rPr>
          <w:rFonts w:ascii="Times New Roman" w:eastAsia="Times New Roman" w:hAnsi="Times New Roman" w:cs="Times New Roman"/>
          <w:color w:val="auto"/>
          <w:sz w:val="28"/>
          <w:szCs w:val="28"/>
          <w:lang w:val="ky-KG" w:eastAsia="ru-RU"/>
        </w:rPr>
        <w:t>2</w:t>
      </w:r>
      <w:r w:rsidR="00355501" w:rsidRPr="000618B6">
        <w:rPr>
          <w:rFonts w:ascii="Times New Roman" w:eastAsia="Times New Roman" w:hAnsi="Times New Roman" w:cs="Times New Roman"/>
          <w:color w:val="auto"/>
          <w:sz w:val="28"/>
          <w:szCs w:val="28"/>
          <w:lang w:val="ky-KG" w:eastAsia="ru-RU"/>
        </w:rPr>
        <w:t>. Мал чарба</w:t>
      </w:r>
      <w:bookmarkEnd w:id="11"/>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- 2015-2020-жылдар аралыгында бодо малдын (бодо мал) саны - 15% көбөйүп, 1715,7 миң башты түздү, анын ичинде уйдун саны - 13% (855,0 миң баш) көбөйдү, майда жандыктардын саны (майда мал) 6% өстү (6278,7) миң баш). Жалпысынан эт жана сүт өндүрүүнүн өсүшү иш жүзүндө малдын санынын өсүшүнүн эсебинен гана камсыздалууда.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893912">
        <w:rPr>
          <w:rFonts w:eastAsia="Times New Roman" w:cs="Times New Roman"/>
          <w:szCs w:val="28"/>
          <w:lang w:val="ky-KG" w:eastAsia="ru-RU"/>
        </w:rPr>
        <w:t xml:space="preserve">- 2020-жылы Кыргызстанда бир уйдан саалган сүттүн </w:t>
      </w:r>
      <w:r w:rsidR="00893912" w:rsidRPr="00893912">
        <w:rPr>
          <w:rFonts w:eastAsia="Times New Roman" w:cs="Times New Roman"/>
          <w:szCs w:val="28"/>
          <w:lang w:val="ky-KG" w:eastAsia="ru-RU"/>
        </w:rPr>
        <w:t xml:space="preserve">жылдык </w:t>
      </w:r>
      <w:r w:rsidRPr="00893912">
        <w:rPr>
          <w:rFonts w:eastAsia="Times New Roman" w:cs="Times New Roman"/>
          <w:szCs w:val="28"/>
          <w:lang w:val="ky-KG" w:eastAsia="ru-RU"/>
        </w:rPr>
        <w:t>орточо</w:t>
      </w:r>
      <w:r w:rsidRPr="004F5F2A">
        <w:rPr>
          <w:rFonts w:eastAsia="Times New Roman" w:cs="Times New Roman"/>
          <w:szCs w:val="28"/>
          <w:lang w:val="ky-KG" w:eastAsia="ru-RU"/>
        </w:rPr>
        <w:t xml:space="preserve"> көлөмү 2006,1 кг түздү. Чүй облусунда уйлардын максималдуу орточо өндүрүмдүүлүгү  3014,8 кг, минимуму - Баткен облусунда - 1451,6 кг. Уйлардын көпчүлүгү топтолгон Ош жана Жалал-Абад облустарында (тиешелүүлүгүнө жараша 23% жана 22%) продуктуулугу 1727,2 кг жана 1923,6 кг. Чарбалардын категориялары боюнча, колхоздордо максималдуу өндүрүмдүүлүк - 2511,4 кг.</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- 2019-жылы союуга жумшалган бир баш малдын орточо тирүү салмагы: бодо малдыкы - 266 кг, майда малдыкы үчүн - 36 кг болду. Жарандардын жеке көмөкчү чарбаларында бир баш бодо малдын орточо салмагы 271 кг, майда малдыкы 39 кг түздү, бул фермердик чарбалардыкына салыштырмалуу 10 кг </w:t>
      </w:r>
      <w:r w:rsidRPr="004F5F2A">
        <w:rPr>
          <w:rFonts w:eastAsia="Times New Roman" w:cs="Times New Roman"/>
          <w:szCs w:val="28"/>
          <w:lang w:val="ky-KG" w:eastAsia="ru-RU"/>
        </w:rPr>
        <w:lastRenderedPageBreak/>
        <w:t>жана 5 кг көп. Жалпысынан Кыргызстан боюнча 2015-2019-жылдар аралыгында этке сатылган бир баш малдын орточо салмагы төмөндөгөн: бодо малдыкы - 5% га, майда малдыкы - 3% га.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cs="Times New Roman"/>
          <w:b/>
          <w:szCs w:val="28"/>
          <w:highlight w:val="lightGray"/>
          <w:lang w:val="ky-KG"/>
        </w:rPr>
        <w:t>b</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Чакан фермердик чарбалардын жана жеке көмөкчү чарбалардын өндүрүшүнүн майдалыгы өндүрүштү өнүктүрүүгө, анын рентабелдүүлүгүн жана натыйжалуулугун жогорулатууга жол бербейт.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 айрыкча чакан чарбаларда жана жаныбарларды өндүрүштүк эмес жол менен өстүргөн жеке көмөкчү чарбаларда айыл чарба жаныбарларынын басымдуу көпчүлүгүнүн породасыздыгына байланыштуу айыл чарба жаныбарларынын азыктуулугу төмөн, жаныбарларды багуунун жана азыктандыруунун интенсивдүү ыкмаларын колдонуунун деңгээли төмөн,  ветеринардык кызматтын деңгээли жетишсиз ж.у.с.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Айрым учурларды эске албаганда, ортомчулардын көптүгүнөн, өндүрүүчүлөрдүн өз продукциясын терең иштетүүгө экономикалык кызыкчылыгы жоктугунан ж.б. улам өндүрүш-сатуу удаалаштыгы натыйжасыз.</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Майда масштабдагы мал ээлеринин үстөмдүгүнөн улам айылдардын жанындагы жайыттарга ашыкча күч келгендиктен жана чакан сандагы мал менен алыскы тоолордогу жайыттарга баруунун чыгымы көп болгондуктан табигый тоюттук базаны - жайыттарды пайдалануу натыйжасыз болууда.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c. Мал чарбасын өнүктүрүү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F95C6A">
        <w:rPr>
          <w:rFonts w:eastAsia="Times New Roman" w:cs="Times New Roman"/>
          <w:szCs w:val="28"/>
          <w:lang w:val="ky-KG" w:eastAsia="ru-RU"/>
        </w:rPr>
        <w:t>Мал чарбасын өнүктүрүү саясатынын негизги максаты - малдын өндүрүмдүүлүгүн жогорулатуу, малдын</w:t>
      </w:r>
      <w:r w:rsidRPr="004F5F2A">
        <w:rPr>
          <w:rFonts w:eastAsia="Times New Roman" w:cs="Times New Roman"/>
          <w:szCs w:val="28"/>
          <w:lang w:val="ky-KG" w:eastAsia="ru-RU"/>
        </w:rPr>
        <w:t xml:space="preserve"> кароону жана тоюттандырууну жакшыртуу, туруктуу технологияларды колдонуу менен сапаттуу ветеринардык кызматтардын жана сапаттуу асыл тукум продукциялардын көбөйүшүнүн эсебинен өндүрүштүн өсүшүнө көмөк көрсөтүү.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2025-жылга чейин төмөнүлөр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бир уйдан орточо жылдык сүттү 2100 килограммга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союуга жумшалган бир баш малдын орточо тирүү салмагын көбөйтүү: бодо мал үчүн - 300 кг чейин, майда мал үчүн - 40 кг чейин.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бакма канаттуулардын этин өндүрүүнү жылына 30 миң тоннага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Мал чарбасында артыкчылыктуу багыттар сүт жана эт багытындагы мал, эт жана жүн багытындагы кой чарбачылыгы (уяң жүндүү кой чарбачылыгы), өнөр жайлык канаттуулар чарбасы болуп саналат.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 Мал чарба тармактары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Сүт жана эт багытындагы мал чарбасын өнүктүрүү малдын сүт жана эт продукттуулугун жогорулатууга, мал чарбасынын эт жана жүн багытын өнүктүрүүгө багытталат.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Малдын сүттүүлүгүнүн жана тирүүлөй салмагынын өсүшүн камсыз кылуу максатында, учурдагы тоют базасын, топтолгон өндүрүштүк потенциалды, соода-логистикалык мүнөздөмөлөрдү жана башка факторлорду эске алуу менен өнөр жайлык мал чарбасын өнүктүрүп жаткан орто жана ири мал чарбалары колдоого алынат. Адистештирилген эт жана сүт багытындагы асыл тукумдуу малды көбөйтүү, багуу, семиртүү жана союу боюнча заманбап технологияларды пайдалануу үчүн, ошондой эле машина менен саап алуу технологияларын колдонууну кеңейтүү үчүн шарттар түзүлөт.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Мындай өндүрүштүк удаалаштыктын маанилүү звенолору генетикалык жактан сапаттуу асыл тукум материал менен жасалма уруктандырууну кеңири колдонуу, жогорку продукттуу жаныбарларды байлоодо кармоо, малды багуу үчүн ачык тоют аянтчаларын (тоют аянттарын) пайдалануу болуп, бул жерде алар илимий негизделген тоют рациону менен азыктанат.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Өнөр жайлык мал өстүрүү өнөр жайлык масштабда сапаттуу жана калориялуу тоют өндүрүүнү талап кылат. Бул үчүн тиешелүү өндүрүштү түзүү, анын ичинде мамлекеттик-жеке өнөктөштүк механизмдерин пайдалануу, тоют өндүрүүчүлөрдүн жана мал чарба фермаларынын интеграциялык процесстердин алкагында туруктуу экономикалык байланыштарды түзүү үчүн экономикалык мотивация колдонулат.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Фермердик чарбалардын жана калктын салттуу ыкмага багытталган жеке үй чарбаларынын сүт жана эт багытындагы мал чарбалары кеңейтилген масштабда жасалма уруктандыруу жолу менен малдын тукумун жакшыртуучу чаралар менен колдоого алынат.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уяң  жүндүү кой чарбасын өнүктүрүү үчүн Кыргызстанда түзүлгөн жана жергиликтүү шарттарга ылайыкташтырылган (кыргыз уяң жүндүү кою, кыргыз тоо мериносу, Тянь-Шань жарым уяң жүндүү кой, Алай жарым кылчык жүндүү) койлордун тукумун калыбына келтирүү жана жакшыртуу маселелерин чечүү талап кылынат.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Асыл тукум малдын санын көбөйтүү, өнөр жай көлөмүндө уяң жүндү өндүрүүгө жөндөмдүү адистештирилген чарбаларды түзүү маселелерин ар тараптуу чечүүчү уяң жүндүү кой чарбасын өнүктүрүүнүн программасын кабыл алуу, жүндү иштетүү үчүн керектүү өндүрүштөрдү түзүү, ошондой эле жүн жана жүндөн жасалган буюмдарды өндүрүүчү, болушуеча кластер түрүндөгү экспортко багытталган өндүрүш-сатуу удаалаштыгын түзүү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Канаттуулар чарбасын өнүктүрүү канаттуулардын этин жана жумурткасын өндүрүү боюнча чакан жана орто канаттуулар фабрикаларын түзүүгө, жогорку сапаттагы асыл тукум материалдын жана тоюттардын жеткиликтүүлүгүн жогорулатуу менен канаттуулар фабрикаларында жана </w:t>
      </w:r>
      <w:r w:rsidRPr="004F5F2A">
        <w:rPr>
          <w:rFonts w:eastAsia="Times New Roman" w:cs="Times New Roman"/>
          <w:szCs w:val="28"/>
          <w:lang w:val="ky-KG" w:eastAsia="ru-RU"/>
        </w:rPr>
        <w:lastRenderedPageBreak/>
        <w:t>жеке көмөкчү чарбаларда канаттуулардын тукумун жакшыртууга багытталат. Арзан эт продуктуларды керектөөнү көбөйтүү үчүн өлкөнүн ар кайсы аймактарында канаттуулар чарбасын уюштурууну колдоо приоритет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 Жайыттарды пайдалануунун натыйжалуулугун жогорулатуу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Жайыттарды пайдалануу саясаты жайыттарды деградациядан сактоо, алардын күрдүүлүгүн жогорулатуу, ошондой эле жайыт пайдалануучулардын укуктары менен милдеттерин камсыз кылуу боюнча иш-чараларды жүзөгө ашырууга жана жайыттар, анын ичинде чектери жана шарттары жөнүндө маалымдуулукту жогорулатууга багытталат. Жайыт пайдалануучулардын чечимдерди даярдоого түздөн-түз катышуусу жана алардын чечимдердин аткарылышы үчүн жана жайыттардын абалы үчүн алардын жоопкерчилигин жогорулатуу негизги фактор болушу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Түшүмдүүлүктү жогорулатуу жана жайыттарды деградациядан сактоо боюнча иш-чараларды жүзөгө ашыруу үчүн мындай иштерди жүргүзүүгө тиешелүү финансылык ресурстарды түзүүгө, ошондой эле жайыт пайдалануунун белгиленген режимин бузгандыгы үчүн административдик жоопкерчиликти күчөтүүгө мүмкүндүк берген экономикалык механизмдерди өркүндөтүү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Жайыттардын сапатын жана өткөрүмдүүлүгүн мониторингдөө, жайыттарды картографиялык белгилөө боюнча иш-чараларды жүзөгө ашыруу үчүн учкучсуз авиация паркын түзүү кошо кирген техникалык компоненттер күчөтүлөт, жайыттар жөнүндө маалыматтарды санариптештирилет жана коомдук контролддоо үчүн жайыттарды пайдалануу боюнча маалыматтык тутумдардын иштешин камсыздалат.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Жайыттарды пайдаланууда чыр-чатактарды азайтуу үчүн жергиликтүү өз алдынча башкаруу органдары менен жайыт комитеттеринин ортосундагы кызматташтыкты күчөтүү, жайыт комитеттеринин ыйгарым укуктарын жана жоопкерчилигин мыйзамдын талаптары аткарылышын камсыздоо жагынан кеңейтүү, калктын жана жергиликтүү өз алдынча башкаруу органдарынын маалымдуулугун жогорулатуу зарыл. Чек ара боюндагы аймактардагы жайыттарды пайдаланууда чыр-чатак маселелер мамлекеттер аралык келишимдердин алкагында чечилет.</w:t>
      </w: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2" w:name="_Toc73620832"/>
      <w:r w:rsidRPr="000618B6">
        <w:rPr>
          <w:rFonts w:ascii="Times New Roman" w:hAnsi="Times New Roman" w:cs="Times New Roman"/>
          <w:color w:val="auto"/>
          <w:sz w:val="28"/>
          <w:szCs w:val="28"/>
          <w:lang w:val="ky-KG"/>
        </w:rPr>
        <w:t>2.1. Асыл тукум продукцияны өндүрүү</w:t>
      </w:r>
      <w:bookmarkEnd w:id="12"/>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кырдаал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Учурда Кыргыз Республикасында 259 асыл тукум чарбалар бар, алардын ичинен: бодо мал - 70 ферма, кой-эчки фермалар – 5, мамлекеттик асыл тукум заводдор (МАТЗ) жана фермалар - 111, анын ичинде: эчкилер - 1 МАТЗ жана 4 ферма, уяң жүндүү кой фермалар - 3 МАТЗ жана 45 ферма, жылкылар - 3 МАТЗ жана 45 ферма.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2020-жылдын акырына карата асыл тукум малдын жалпы саны: ири мүйүздүү мал - 14963 баш, кой-эчки - 5 МАТЗда 11374 баш, уяң жүндүү породадагы кой - үч МАТЗда 8139 баш, жылкы - үч МАТзда 79 баш.</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Асыл тукумдуу малдарды сатуунун жылдык көлөмү: ири мүйүздүү мал - 800 башка жетпейт, эт багытындагы кой-эчки - 11700 баш, эт жана жүн багытындагы кой-эчки - 3001 баш, жылкы 716 баш.</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Асыл тукум чарбаларга Айыл чарба жерлеринин мамлекеттик фондусунан12642 гектар жер бөлүп берилген.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Өлкөдө болгон 450 уруктандыруу пунктунун ичинен 20% ашыгы иштебейт.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cs="Times New Roman"/>
          <w:b/>
          <w:szCs w:val="28"/>
          <w:highlight w:val="lightGray"/>
          <w:lang w:val="ky-KG"/>
        </w:rPr>
        <w:t>b</w:t>
      </w:r>
      <w:r w:rsidRPr="004F5F2A">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Кыргызстандын асыл тукум продукциясын өндүрүүчүлөр (асыл тукум заводдор жана фермалар) мал чарбасынын асыл тукум материалына (продуктуларына) керектөөсүн көлөмү боюнча да, сапаты боюнча да жетиштүү деңгээлде канааттандырбайт. Мамлекеттик асыл тукум чарбалары учурдун талаптарынан артта калган, алар финансылык жана экономикалык жактан начар, өнүгүү үчүн жетиштүү финансылык жана жер ресурстары жок, малдын санын азайтуу тенденциясы байкалууда.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Жаныбарларды жасалма жол менен уруктандыруунун учурдагы механизми натыйжасыз, ал товардык үйүрдүн сапатын кыска убакыттын ичинде орчундуу жакшыртууга мүмкүндүк бербейт. Экинчи жагынан, дыйкандар өзүлөрүнүн товардык малдарынын асыл тукумдук структурасын жакшыртууга жетиштүү көңүл бурушпайт.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асыл тукум чарбаны өнүктүрүү үчүн илимий жана адамдык потенциалды чыңдоо жана жаңыртуу, өнүгүүгө стимулдарды түзүү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b/>
          <w:szCs w:val="28"/>
          <w:lang w:val="ky-KG"/>
        </w:rPr>
      </w:pP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color w:val="202124"/>
          <w:szCs w:val="28"/>
          <w:lang w:val="ky-KG" w:eastAsia="ru-RU"/>
        </w:rPr>
      </w:pPr>
      <w:r w:rsidRPr="004F5F2A">
        <w:rPr>
          <w:rFonts w:eastAsia="Times New Roman" w:cs="Times New Roman"/>
          <w:b/>
          <w:color w:val="202124"/>
          <w:szCs w:val="28"/>
          <w:lang w:val="ky-KG" w:eastAsia="ru-RU"/>
        </w:rPr>
        <w:t>c. Мал чарбасын өнүктүрүү боюнча милдеттер жана чаралар</w:t>
      </w: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202124"/>
          <w:szCs w:val="28"/>
          <w:lang w:val="ky-KG" w:eastAsia="ru-RU"/>
        </w:rPr>
      </w:pPr>
      <w:r w:rsidRPr="004F5F2A">
        <w:rPr>
          <w:rFonts w:eastAsia="Times New Roman" w:cs="Times New Roman"/>
          <w:color w:val="202124"/>
          <w:szCs w:val="28"/>
          <w:lang w:val="ky-KG" w:eastAsia="ru-RU"/>
        </w:rPr>
        <w:t>Мал чарбасын өнүктүрүү саясатынын максаты асыл тукум продукцияны өндүрүүнү көбөйтүүгө жана анын мал чарба фермаларына жеткиликтүүлүгүн жогорулатууга, асыл тукум заводдорунун жана фермаларынын (асыл тукум фермаларынын) материалдык-техникалык базасын чыңдоого жана селекциялык-асыл тукум иштерин жакшыртууга өбөлгө түзүү болуп саналат.</w:t>
      </w: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202124"/>
          <w:szCs w:val="28"/>
          <w:lang w:val="ky-KG" w:eastAsia="ru-RU"/>
        </w:rPr>
      </w:pPr>
      <w:r w:rsidRPr="004F5F2A">
        <w:rPr>
          <w:rFonts w:eastAsia="Times New Roman" w:cs="Times New Roman"/>
          <w:color w:val="202124"/>
          <w:szCs w:val="28"/>
          <w:lang w:val="ky-KG" w:eastAsia="ru-RU"/>
        </w:rPr>
        <w:t>2025-жылга чейин төмөнкүлөрдү камсыз кылуу зарыл:</w:t>
      </w: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202124"/>
          <w:szCs w:val="28"/>
          <w:lang w:val="ky-KG" w:eastAsia="ru-RU"/>
        </w:rPr>
      </w:pPr>
      <w:r w:rsidRPr="004F5F2A">
        <w:rPr>
          <w:rFonts w:eastAsia="Times New Roman" w:cs="Times New Roman"/>
          <w:color w:val="202124"/>
          <w:szCs w:val="28"/>
          <w:lang w:val="ky-KG" w:eastAsia="ru-RU"/>
        </w:rPr>
        <w:t>- жогорку класстагы асыл тукумдуу породанын тубарлар санын  түзүү - 85560 башка чейин же жалпы тубар малдын 10%;</w:t>
      </w: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202124"/>
          <w:szCs w:val="28"/>
          <w:lang w:val="ky-KG" w:eastAsia="ru-RU"/>
        </w:rPr>
      </w:pPr>
      <w:r w:rsidRPr="004F5F2A">
        <w:rPr>
          <w:rFonts w:eastAsia="Times New Roman" w:cs="Times New Roman"/>
          <w:color w:val="202124"/>
          <w:szCs w:val="28"/>
          <w:lang w:val="ky-KG" w:eastAsia="ru-RU"/>
        </w:rPr>
        <w:t>- эт өндүрүү үчүн жогорку класстагы асыл тукум тубар койдун жана эчкинин породаларын түзүү - 31776 башка чейин же жалпы тубар кой-</w:t>
      </w:r>
      <w:r w:rsidRPr="004F5F2A">
        <w:rPr>
          <w:rFonts w:eastAsia="Times New Roman" w:cs="Times New Roman"/>
          <w:color w:val="202124"/>
          <w:szCs w:val="28"/>
          <w:lang w:val="ky-KG" w:eastAsia="ru-RU"/>
        </w:rPr>
        <w:lastRenderedPageBreak/>
        <w:t xml:space="preserve">эчкилердин 10%, эт жана жүн багытында - 36038 башка чейин же жалпы тубар малдын 10%, жылкылар - 29638 башка чейин же жалпы тубар жылкылардын 10%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 асыл тукум чарбалардын өндүрүштүк потенциалын жогорулатуу жана продукциянын өздүк наркын төмөндөтүү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мал чарбасына мамлекет тарабынан бөлүнгөн финансылык жана материалдык ресурстарды топтоо жолу менен асыл тукум чарбалардын материалдык базасын чыңдоо (региондорду өнүктүрүүнүн кластердик ыкмасынын негизинде жер алуу, жеңилдетилген каржылоо, лизинг);</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МЖӨ же башка механизмдерди колдонуу менен пилоттук долбоорду ишке ашыруу жолу менен асыл тукум чарбалардын финансылык-чарбалык ишинин натыйжалуу моделин түзүү жана жүзөгө ашыруу;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асыл тукум чарбаларды аттестациялоо системасын баалоонун жаңы катаалыраак критерийлерин аныктоо менен өркүндөтүү, бул иш үчүн адистештирилген ассоциацияларды тартуу;</w:t>
      </w:r>
    </w:p>
    <w:p w:rsidR="00355501" w:rsidRPr="004F5F2A" w:rsidRDefault="00355501" w:rsidP="00F17D94">
      <w:pPr>
        <w:pStyle w:val="HTML"/>
        <w:ind w:firstLine="709"/>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Малдын асыл тукумдуулугун жана продуктулук сапаттарын жакшыртуу, асыл тукум продукцияны көбөйтүү жана сатуу максатында Кыргыз Республикасынын Мал чарба жана жайыттар илимий изилдөө институтунун (КНИИЖиП) жана өлкөдөгү жакшы иштеп жаткан “Элита” РПС мамлекеттик мекемесинин базасында Асыл тукум мал чарба борборун түзүү, бул мекеме прикладдык мүнөздөгү актуалдуу илимий изилдөө иштерин жүргүзүү мүмкүнчүлүгүнө ээ. Анын региондорго асыл тукум материалды жеткирүү үчүн өз унаалары, мыкты букалардын уруктарын жана асыл тукум малды өстүрүү үчүн өздүк тукумдук базасы болушу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мамлекеттик асыл тукум заводдорду мамлекеттик мекемелерге өзгөртүп түзүү, алардын мамлекеттик жана бюджеттик карыз каражаттары боюнча береселерин кечүү, аларга жетиштүү көлөмдөгү айыл чарба жерлерин (сугат жерлер жана жайыттар) бөлүп берүү жана жайыттарды пайдалангандыгы үчүн акы төлөөдөн бошотуу, административдик-аймактык жайгашкан жерлеринде (райондор, айыл аймактары) башка субъекттер менен бирдей же өзгөчө статустарын камсыз кылуу.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 асыл тукум мал чарбасын институттук жана уюштуруучулук-укуктук жактан камсыз кылууну өркүндөтүү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сапаттуу асыл тукум продукциялардын жана адистештирилген кызмат көрсөтүүлөрдүн рыногун түзүү, анын ичинде фермердик жана жеке көмөкчү чарбаларды асыл тукум жаныбарлар жана канаттуулар менен камсыз кылуу, алынып келүүчү асыл тукум материалдын породалуулугун идентификациялоону жана коопсуздугун камсыздоо;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жасалма уруктандыруу пункттарынын туруктуу иштеген тармагын түзүү, жасалма уруктандыруу процессин уюштуруу үчүн жергиликтүү өз алдынча башкаруу органдарынын жоопкерчилигин жогорулатуу жолу менен жасалма уруктандыруунун көлөмүн көбөйтүү, бодо малдан алынган төлдүн пландалган натыйжаларына жетишүү жана региондо товардык малдын асыл тукумдук структурасын жакшыртуу, онлайн окутуу тутумдарын уюштуруу, алдыңкы тажрыйбаларды жайылтуу жана чарбалардын тажрыйбаларын алмашуу;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асыл тукум мал чарба жаатында маалыматтык тутумдардын иштешин камсыздоо,асыл тукум мал чарбада, канаттуулар чарбасында жана балык чарбада маалыматтарды эсепке алуунун бирдиктүү системасынын блокчейн цифралык базасын түзүү менен асыл тукум мал чарбачылыктын өнүгүүсү жөнүндө маалымдуулукту арттыруу.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Республикасында асыл тукум мал чарбасын өнүктүрүү" программасын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lang w:val="ky-KG"/>
        </w:rPr>
        <w:t>d</w:t>
      </w:r>
      <w:r w:rsidRPr="004F5F2A">
        <w:rPr>
          <w:rFonts w:eastAsia="Times New Roman" w:cs="Times New Roman"/>
          <w:b/>
          <w:szCs w:val="28"/>
          <w:lang w:val="ky-KG" w:eastAsia="ru-RU"/>
        </w:rPr>
        <w:t xml:space="preserve">. Мал чарбасын өнүктүрүүнүн жана асыл тукум продукция </w:t>
      </w:r>
      <w:r w:rsidR="00CC424E">
        <w:rPr>
          <w:rFonts w:eastAsia="Times New Roman" w:cs="Times New Roman"/>
          <w:b/>
          <w:szCs w:val="28"/>
          <w:lang w:val="ky-KG" w:eastAsia="ru-RU"/>
        </w:rPr>
        <w:t>өндүрүүнүн күтүлгөн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Мал чарбасынын дүң продукциясынын жана экспорттун көлөмүн көбөйтүү, мал чарба азыктарынын азык-түлүк коопсуздугун жакшыртуу.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асыл тукум продуктуларынын сапаттуу жакшыртылышынын жана жеткиликтүүлүгүнүн жогорулашынын, ветеринардык жардамдын жакшырышынын, малды азыктандыруунун интенсивдүү ыкмаларын колдонуунун жана тоютка жеткиликтүүлүктүн көбөйүшүнүн эсебинен мал чарба фермаларынын өндүрүмдүүлүгүнүн жана атаандаштыкка жөндөмдүүлүгүнүн жогорулашы.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Асыл тукум иштерин сапаттуу өркүндөтүү, асыл тукум азыктарын өндүрүүнү көбөйтүү мал чарба фермаларынын товардык тобунун тукумун көбөйтүү үчүн туруктуу өбөлгөлөрдү түзөт.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эт өндүрүү, анын ичинде үй канаттуулары, сүт өндүрүү, жүн өндүрүү (уяң жүндүү кой өстүрүү), тери өндүрүшүндө кластерлерди түзүү боюнча долбоорлорду баалоо, өбөлгөлөрдү түзүү жана ишке ашыруу.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3" w:name="_Toc73620833"/>
      <w:r w:rsidRPr="000618B6">
        <w:rPr>
          <w:rFonts w:ascii="Times New Roman" w:hAnsi="Times New Roman" w:cs="Times New Roman"/>
          <w:color w:val="auto"/>
          <w:sz w:val="28"/>
          <w:szCs w:val="28"/>
          <w:lang w:val="ky-KG"/>
        </w:rPr>
        <w:t>3. Дыйканчылык</w:t>
      </w:r>
      <w:bookmarkEnd w:id="13"/>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pStyle w:val="HTML"/>
        <w:ind w:firstLine="709"/>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 xml:space="preserve">Кыргызстанда айдоо жерлеринин аянты 2020-жылдын башында 1211,7 миң га түздү, анын ичинде сугат - 795,2 миң га. 2015-2020-жылдар аралыгында айдоо жерлеринин аянты 0,5% га, сугат айдоо жерлери 0,1% га көбөйгөн. Ушул эле мезгилде Кыргыз Республикасынын туруктуу калкынын саны 10,7% </w:t>
      </w:r>
      <w:r w:rsidRPr="004F5F2A">
        <w:rPr>
          <w:rFonts w:ascii="Times New Roman" w:hAnsi="Times New Roman" w:cs="Times New Roman"/>
          <w:sz w:val="28"/>
          <w:szCs w:val="28"/>
          <w:lang w:val="ky-KG"/>
        </w:rPr>
        <w:lastRenderedPageBreak/>
        <w:t>га көбөйүп, 6523,5 миң адамга жеткен. Бул айдоо аянтынын аянтынын жана сугат айдоо жерлеринин аянтынын калктын жан башына 10% дан ашык азайышына алып келди, алар учурда тиешелүүлүгүнө жараша 0,19 га жана 0,12 га түзөт. Жыл сайын 60 жана андан көп миң гектар айдоо жерлери катуу каксоолугуна, алыстыгына жана таштактыгына байланыштуу айыл чарба жумуштары үчүн пайдаланылбай калат.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2020-жылы өсүмдүктөрдүн негизги түрлөрү боюнча түшүмдүүлүк (гектарына центнер) мындай болду: буудай (иштетилгенден кийинки салмагы) 25.5; кант кызылчасы (фабрикалык) 533.9; май өсүмдүктөрү 12.2; картошка 171.8; жашылчалар 200.1; бакча азык-түлүк өсүмдүктөр 222.8; мөмө-жемиш өсүмдүктөр 52.3. Түшүмдүүлүк эң жогорку көрсөткүчтөргө ээ болгон кант кызылчасы менен буурчак өсүмдүктөрдөн башкалар боюнча Кыргыз Республикасында түшүмдүүлүктүн көрсөткүчтөрү ЕАЭБ өлкөлөрүнө салыштырмалуу эң төмөн.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2015-2020-жылдар аралыгында түшүмдүүлүктүн эң чоң өсүшү мөмө-жемиш өсүмдүктөр боюнча болду - 23% өстү. Башка өсүмдүктөрдү өстүрүүдө түшүмдүүлүк орточо же төмөн темптер менен өскөн: буудай 7%, картошка 4%, жашылчалар 4%, бакча өсүмдүктөр 2%. Кант кызылчасын өстүрүүдө түшүмдүүлүк 2016-жылдагы 1,7 эсе кескин көбөйгөндөн кийин турукташты.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Дыйканчылыкта аянттын бирдигине карата түшүмдүүлүктүн көрсөткүчү (1 га айдоо жерге карата продукциянын  дүң өндүрүмүнүн мааниси)өсүмдүктүн түрүнө жараша орчундуу дифференцияланды. Мисалы, 2019-жылы дыйканчылык боюнча бул көрсөткүч жалпысынан 90,8 миң сомду, дан буурчак өсүмдүктөрү үчүн 47,3 миң сомду, жашылчалар боюнча 589 миң сомду түздү.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CC424E">
        <w:rPr>
          <w:rFonts w:cs="Times New Roman"/>
          <w:b/>
          <w:szCs w:val="28"/>
          <w:lang w:val="ky-KG"/>
        </w:rPr>
        <w:t>b</w:t>
      </w:r>
      <w:r w:rsidRPr="00CC424E">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Майда фермердик чарбалардын өндүрүш масштабынын кичинелиги төмөнкү өндүрүштүк потенциалды шарттайт, анын натыйжасында финансылык  туруксуздук, кирешелүүлүктүн жана кредитке жөндөмдүүлүктүн төмөндүгү, айыл чарба техникаларын, органикалык жана минералдык жер семирткичтерди, башка адистештирилген товарларды жана кызматтарды сатып алуу жана жаңыртуу мүмкүнчүлүктөрү жок.</w:t>
      </w:r>
    </w:p>
    <w:p w:rsidR="00355501" w:rsidRPr="004F5F2A" w:rsidRDefault="00355501" w:rsidP="00F17D94">
      <w:pPr>
        <w:pStyle w:val="HTML"/>
        <w:ind w:firstLine="709"/>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Кыргызстанда түшүмдүүлүк көрсөткүчтөрү салыштырмалуу төмөн, айыл чарбасы экстенсивдүү технологияларды колдонууга негизделген, жогорку түшүмдүү үрөндөр,</w:t>
      </w:r>
      <w:r w:rsidRPr="004F5F2A">
        <w:rPr>
          <w:rStyle w:val="a6"/>
          <w:rFonts w:ascii="Times New Roman" w:hAnsi="Times New Roman" w:cs="Times New Roman"/>
          <w:sz w:val="28"/>
          <w:szCs w:val="28"/>
          <w:lang w:val="ky-KG"/>
        </w:rPr>
        <w:t xml:space="preserve"> </w:t>
      </w:r>
      <w:r w:rsidRPr="004F5F2A">
        <w:rPr>
          <w:rFonts w:ascii="Times New Roman" w:hAnsi="Times New Roman" w:cs="Times New Roman"/>
          <w:sz w:val="28"/>
          <w:szCs w:val="28"/>
          <w:lang w:val="ky-KG"/>
        </w:rPr>
        <w:t>агроценоздордо айыл чарба өсүмдүктөрүнүн өндүрүш процесстерин башкаруунун заманбап технологиялык ыкмалары, анын ичинде илимий негизделген которуштуруп айдоолор жана кыртышты даярдоонун, семирткич себүүнүн, өсүмдүктөрдү коргоонун заманбап ыкмалары ж.б. чектелген санда колдонулат.</w:t>
      </w:r>
    </w:p>
    <w:p w:rsidR="00355501" w:rsidRPr="004F5F2A" w:rsidRDefault="00355501" w:rsidP="00F17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202124"/>
          <w:szCs w:val="28"/>
          <w:lang w:val="ky-KG" w:eastAsia="ru-RU"/>
        </w:rPr>
      </w:pPr>
      <w:r w:rsidRPr="004F5F2A">
        <w:rPr>
          <w:rFonts w:eastAsia="Times New Roman" w:cs="Times New Roman"/>
          <w:color w:val="202124"/>
          <w:szCs w:val="28"/>
          <w:lang w:val="ky-KG" w:eastAsia="ru-RU"/>
        </w:rPr>
        <w:t xml:space="preserve">- Туруктуу өндүрүү-сатуу удаалаштыгын түзүүгө өндүрүүчүлөрдүн майда масштабы жана буга байланыштуу өндүрүштөгү туруктуулук </w:t>
      </w:r>
      <w:r w:rsidRPr="004F5F2A">
        <w:rPr>
          <w:rFonts w:eastAsia="Times New Roman" w:cs="Times New Roman"/>
          <w:color w:val="202124"/>
          <w:szCs w:val="28"/>
          <w:lang w:val="ky-KG" w:eastAsia="ru-RU"/>
        </w:rPr>
        <w:lastRenderedPageBreak/>
        <w:t>проблемасы жана продукциянын сапаты көйгөйлөрү тоскоолдук  кылууда. Өндүрүү-сатуу удаалаштыгына катышуучулардын кызыкчылык боюнча топторго күчтүү бөлүнүп-жарылышы жана алардын ортосундагы атаандаштык мамиле сырье өндүрүүчүлөргө зыян келтирип, пайда алып сатарлардын жана кайра иштетүүчүлөрдүн үлүшүнө адилетсиз өтүп кетишине дуушарлантууда.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Сактоочу жайлардын көлөмүнүн жетишсиздиги жана региондордогу кайра иштетүүчү ишканалардын санынын жетишсиздиги дыйканчылыктын көп сандагы продукциясын рынокко бир эле мезгилде алып чыгууга дуушарлантууда, бул экспорттун мүмкүнчүлүктөрү чектелүү болгондуктан, ички рынокто сунушту көбөйтүп жана бааларды кескин арзандатууда.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ата мекендик фермерлердин айыл чарба өндүрүшүнүн заманбап технологиялары жөнүндө билиминин деңгээли жетишсиз.</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b/>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С. Дыйканчылыкты өнүктүрүү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Дыйканчылыкты өнүктүрүү саясатынын негизги максаты - өндүрүштүн өсүшүнө жана айыл чарба өсүмдүктөрүнүн негизги түрлөрүнүн түшүмдүүлүгүн жогорулатууга көмөктөшүү, агротехникалык тейлөөнү жакшыртуу, фермерлерди жеткиликтүү жана сертификатталган үрөн материалы менен камсыздоо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sidRPr="004F5F2A">
        <w:rPr>
          <w:rFonts w:cs="Times New Roman"/>
          <w:szCs w:val="28"/>
          <w:lang w:val="ky-KG"/>
        </w:rPr>
        <w:t>2025-жылга карата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өсүмдүктөрүнүн орточо түшүмдүүлүгүн төмөнкүдөй көрсөткүчтөргө жеткирүү: буудай - 31,5 ц / га; кант кызылчасы (фабрикалык) - 570 ц / га; май өсүмдүктөрү - 20,0 ц / га; картошка - 190 ц / га; жашылча - 250 ц / га; азык-түлүк бахча өсүмдүктөр - 250 ц / га; мөмө-жемиш өсүмдүктөр - 65 кг / га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азык-түлүк коопсуздугун камсыз кылуу үчүн базалык продуктуларды өндүрүүнү төмөнкүдөй көрсөткүчтөргө жеткирүү: буудай - 1040,0 миң тонна; кант кызылчасы (фабрикалык) - 970,0 миң тонна; май өсүмдүктөрү - 60,0 миң тонна; картошка - 1410,0 миң тонна; жашылчалар - 1350,0 миң тонна; азык-түлүк бахча өсүмдүктөр - 250,0 миң тонна; мөмө-жемиш өсүмдүктөрү - 290,0 миң тонна.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Дыйканчылыкта продукция өндүрүүнү колдоого алынуучу артыкчылыктуу багыттар: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азык-түлүк коопсуздугун камсыз кылуунун негизги тизмесине киргизилгендер (буудай, картошка, май өсүмдүктөрү, жашылча жана бахча, мөмө-жемиштер, кант кызылчасы);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жана кайра иштетүү өнөр жай продукцияларынын экспортун көбөйтүүчүлөр;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региондордо, айрыкча түшүмдүүлүгү салыштырмалуу төмөн болгон региондордо 1 га айдоо жерине (1 га айдоо жерине дүң өндүрүш) көбүрөөк экономикалык натыйжалуулукту камсыз кылуучулар;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климаттын өзгөрүшүнө байланыштуу айыл чарба өндүрүшүнүн туруктуулугун жогорулатуучулар.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 Заманбап айыл чарба технологияларын колдонууну кеңейтүү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F95C6A">
        <w:rPr>
          <w:rFonts w:eastAsia="Times New Roman" w:cs="Times New Roman"/>
          <w:szCs w:val="28"/>
          <w:lang w:val="ky-KG" w:eastAsia="ru-RU"/>
        </w:rPr>
        <w:t>- агроценоздордо дыйканчылык өсүмдүктөрүнүн продукциялык процесстерин, анын ичинде которуштуруп айдоону, кыртышты иштетүү жана жер семирткич себүүнү, айыл чарбалык өндүрүүчүлөр үчүн тийиштүү стимулдарды жана преференциялар тутумун түзүү менен өсүмдүктөрдү коргоо жана экономикалык байланыштарды чыңдоо, айыл чарба технологияларын түздөн-түз өндүрүшкө киргизүү;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пакеттик чечимдерди ишке ашыруу жолу менен өсүмдүктөрдү отоо чөптөрдөн, илдеттерден, зыянкечтерден коргоонун интегралдык, экологиялык таза тутумун колдонуу;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селекция, үрөнчүлүк, айыл чарба өсүмдүктөрүн өстүрүү, өсүмдүктөрдү азыктандыруу жана коргоо, жер жана суу ресурстарын сарамжалдуу пайдалануу, климаттын өзгөрүшүнө адаптациялоо жана башка актуалдуу темаларда илимий изилдөө иштерин жүргүзүү.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 Жаратылыш ресурстарын пайдалануу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мелиорациялык жана кыртышты коргоо иш-чараларын жүргүзүү, кыртыштын табигый көбөйүү күчүн сактоо, ошондой эле кыртышты иштетүү технологияларын оптималдаштыруу аркылуу кыртыштын потенциалдуу жана натыйжалуу түшүмдүүлүгүн жогорулатуу;</w:t>
      </w:r>
    </w:p>
    <w:p w:rsidR="00355501" w:rsidRPr="004F5F2A" w:rsidRDefault="00355501" w:rsidP="00F17D94">
      <w:pPr>
        <w:pStyle w:val="HTML"/>
        <w:ind w:firstLine="709"/>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 стимулдаштыруу жана жөнгө салуу механизмдери аркылуу сугатка арналган суу чарба обьекттеринин туруктуу иштешин камсыз кылуу, чарбалардын суу ресурстарына болгон керектөөсүн көлөмү жана пайдалануу убактысы боюнча канааттандыруу үчүн мамлекет жана суу пайдалануучулар бирикмелери тарабынан аларды пайдалануунун натыйжалуулугун жогорулатуу, ошондой эле салттуу түрдө колдонулуп келген сугаруу технологияларын  өркүндөтүү (сугаруу режимдерин, бороздорду сугаруунун техникасын оптималдаштыруу) жана сууну үнөмдөөчү технологияларды (тамчылатып сугаруу, чачуу ж.б.) өркүндөтүү жана сууну үнөмдөөчү технологияларды кеңейтүүнү колдоо ж.б.;</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өздөштүрүлбөгөн жана аз түшүмдүү айыл чарба жерлерин жана жайыттарды натыйжалуу пайдалануу боюнча чараларды көрүү, бул жерлерде агро токой чарбасын, багбанчылыкты жана жүзүмчүлүктү өнүктүрүү мүмкүнчүлүгүн караштыруу.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3) дыйканчылыктын продукцияларын өндүрүүнүн  аймактык жайгашуусу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Региондордун дыйканчылыкка өндүрүштүк адистештирилиши өндүрүштүн натыйжалуулугун жогорулатуунун маанилүү шарты катары каралат. Илимий изилдөөлөрдүн негизинде, Кыргызстандын ар бир облусунун жана районунун адистешүүсүн төмөнкүлөрдү эске алуу менен аныкташ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алардын климаттык-географиялык өзгөчөлүктөрү, тарыхый жактан топтолгон өндүрүштүк потенциалы;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соода жана логистикалык мүмкүнчүлүктөр;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фермердик чарбалардын экономикалык натыйжалуулугу жана алардын өлкөнүн жана региондун экономикасын өнүктүрүүгө кошкон салымы;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жумуш орундарын түзүүгө жана калктын кирешесине байланыштуу социалдык-экономикалык факторлор.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4" w:name="_Toc73620834"/>
      <w:r w:rsidRPr="000618B6">
        <w:rPr>
          <w:rFonts w:ascii="Times New Roman" w:hAnsi="Times New Roman" w:cs="Times New Roman"/>
          <w:color w:val="auto"/>
          <w:sz w:val="28"/>
          <w:szCs w:val="28"/>
          <w:lang w:val="ky-KG"/>
        </w:rPr>
        <w:t>3.1. Үрөндүк материалдарды өндүрүү</w:t>
      </w:r>
      <w:bookmarkEnd w:id="14"/>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Кыргызстанда 137 үрөн чарбалар иштейт, 2020-жылы буудайдын үрөнүн өндүрүү болгону 7754 тоннаны түздү, анын ичинде:</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- 346 тонна элита үрөнү, 2753 тонна биринчи репродукциядагы үрөн, 4655 тонна экинчи репродукциядагы үрөн өндүрүлдү;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жалпысынан 3720 тонна арпанын үрөнү өндүрүлдү, анын ичинен 630 тонна элиталык үрөн, 1774 тонна биринчи репродукциядагы үрөн, 1316 тонна экинчи репродукциядагы үрөн;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жалпы 788,4 тонна пахта үрөнү өндүрүлдү, анын ичинде 14,4 тонна элиталык үрөн, 207,6 тонна биринчи репродукциядагы үрөн, 566,4 тонна экинчи репродукциядагы үрөн;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жалпысынан картошканын 2007,9 тонна үрөндүк материалы өндүрүлдү, анын ичинен 19,5 тонна элиталык үрөндөр, 588,4 тонна биринчи репродукциядагы үрөндөр, 1400 тонна экинчи репродукциядагы үрөндөр.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Сертификатталган үрөнгө болгон суроо-талапты канааттандыруу деңгээли: буудайга - ____%, арпага ___%, пахтага - _____%, картошкага ____%.</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Айыл чарба жерлеринин Мамлекеттик фондусунан 12177 га үрө</w:t>
      </w:r>
      <w:r w:rsidR="00CC424E">
        <w:rPr>
          <w:rFonts w:eastAsia="Times New Roman" w:cs="Times New Roman"/>
          <w:szCs w:val="28"/>
          <w:lang w:val="ky-KG" w:eastAsia="ru-RU"/>
        </w:rPr>
        <w:t>н чарбаларына бөлүнүп берилген.</w:t>
      </w:r>
    </w:p>
    <w:p w:rsidR="00CC424E" w:rsidRPr="00CC424E"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CC424E">
        <w:rPr>
          <w:rFonts w:cs="Times New Roman"/>
          <w:b/>
          <w:szCs w:val="28"/>
          <w:lang w:val="ky-KG"/>
        </w:rPr>
        <w:t>b</w:t>
      </w:r>
      <w:r w:rsidRPr="00CC424E">
        <w:rPr>
          <w:rFonts w:eastAsia="Times New Roman" w:cs="Times New Roman"/>
          <w:b/>
          <w:szCs w:val="28"/>
          <w:lang w:val="ky-KG" w:eastAsia="ru-RU"/>
        </w:rPr>
        <w:t>.</w:t>
      </w:r>
      <w:r w:rsidRPr="004F5F2A">
        <w:rPr>
          <w:rFonts w:eastAsia="Times New Roman" w:cs="Times New Roman"/>
          <w:b/>
          <w:szCs w:val="28"/>
          <w:lang w:val="ky-KG" w:eastAsia="ru-RU"/>
        </w:rPr>
        <w:t xml:space="preserve"> 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айыл чарба өндүрүүчүлөрүнүн ата мекендик өндүрүштүн сертификатталган үрөнгө жана көчөттөрүнө болгон муктаждыгы олуттуу деңгээлде камсыздалбайт, үрөн өндүрүүнүн көлөмүнүн азайышы жана массалык репродукциялар менен себилген аянттын көбөйүшү байкалат;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айыл чарба өсүмдүктөрүнүн баштапкы үрөнчүлүгүн жүргүзүү милдети жүктөлгөн илимий мекемелерде өз функцияларын толук кандуу аткаруу үчүн зарыл болгон илимий-изилдөөчү, өндүрүштүк жана кадрдык потенциалы жок, аларда жер ресурстары чектелүү, жаш жана квалификациялуу кадрлардын келиши аз, ишинде каржылоо чектелүү;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үрөнчүлүк чарбаларда жер ресурстарын алуу чектелүү, алар өндүргөн үрөндөрдүн чыгымы жогору жана көбүнчө кондициялуулугу күмөн, көптөгөн чарбалар үрөн өндүрүүнү киреше алып келүүчү иштин негизги түрү катары эсептешпейт, үрөн өстүрүүдөн жакшы киреше алып жатышкан чарбалардын үлүшү алардын жалпы санынын 10% ашпайт;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c. Үрөнчүлүктү өнүктүрүү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Үрөнчүлүктү өнүктүрүү саясатынын максаты - үрөндөрдүн сортторун алмаштырууга жана жаңыртууга көмөктөшүү, негизги өсүмдүктөрдүн элиталык жана репродуктивдүү үрөндөрүн айыл чарба өндүрүшү үчүн керектүү көлөмдө өндүрүүнү камсыз кылуу.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2025-жылга чейин төмөнкүлөрдү камсыз кылуу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элиталык жана репродукциялык үрөндөрдү көлөмүн өндүрүүнү: буудай 36,5 миң тонна, арпа 14,2 миң тонна, пахта 1,5 миң тонна, картошка 24,8 миң тонна, жашылча 936 кг,</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үрөнчүлүк чарбалардын өндүрүштүк потенциалы төмөнкүлөрдү камсыз кылышы керек: үрөндүн сортун репродукциядан 3 жыл өткөндөн кийин жаңыртуу, үрөндүн сортун өзгөртүү - 5 жылда бир жолу.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жалпы айдоо аянтындагы үрөндүк өсүмдүктөрдүн үлүшүн 20,0% 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1) Үрөн чарбаларынын өндүрүштүк потенциалын жогорулатуу жана продукциянын өздүк наркын төмөндөтүү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биринчи категориядагы үрөн чарбалардын илимий-өндүрүштүк потенциалынын өсүшүн камсыз кылуу, алардын материалдык-техникалык базасын толук көлөмдө реконструкциялоо жана чыңдоо, экинчи жана үчүнчү категориядагы чарбалар өндүрүштүн негизги факторлоруна (жер жана суу ресурстары, финансылык ресурстар) көбүрөөк жеткиликтүүлүккө ээ болушу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республиканын алыскы региондорунда Коомдук үрөн фондуларын (ТҮФ) түзүүнүн экономикалык жактан максатка ылайыктуулугу аныкталган </w:t>
      </w:r>
      <w:r w:rsidRPr="004F5F2A">
        <w:rPr>
          <w:rFonts w:eastAsia="Times New Roman" w:cs="Times New Roman"/>
          <w:szCs w:val="28"/>
          <w:lang w:val="ky-KG" w:eastAsia="ru-RU"/>
        </w:rPr>
        <w:lastRenderedPageBreak/>
        <w:t>учурда, аларды ушул региондордогу ири үрөнчүлүк чарбалар менен байланыштырып, мындай фондуларды түзүүнү колдоо;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автордук кызыкчылыктарды коргогон “Роялти” автордук укукту таануу үчүн өндүрүш сектору менен илимдин ролун күчөтүү үчүн стимулдарды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Республикасынын Үрөнчүлөрүнүн профилдик ассоциациясын тартуу менен үрөнчүлүк чарбаларды аттестациялоо системасын өзгөртүү, жаңы критерийлерди, ачык-айкындык принциптерин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өндүрүш секторунун муктаждыктары үчүн прикладдык мүнөздөгү тиешелүү илимий изилдөөлөрдү мамлекеттен жана бизнестен 50/50 катышта субсидиялоо жана кийин алынган пайдасын бөлүштүрүү жолу менен колдоо;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мыкты үрөнчүлүк чарбалардын базасында үрөн өндүрүүчүлөрдү системалуу окутуу, онлайн режиминде окутуу, алдыңкы практиканы үйрөтүү, үрөн чарбаларынын инновацияларга жетүү тажрыйбасын алмашуу системасын уюштуруу;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чарбаларга жогорку түшүмдүү үрөндөрдү сатып алуу үчүн субсидияларды берүү;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үрөнчүлүк чарбалардын ишине санариптик блокчейн системаларын киргизүү, </w:t>
      </w:r>
      <w:r w:rsidRPr="004F5F2A">
        <w:rPr>
          <w:rFonts w:eastAsia="Times New Roman" w:cs="Times New Roman"/>
          <w:szCs w:val="28"/>
          <w:highlight w:val="lightGray"/>
          <w:lang w:val="ky-KG" w:eastAsia="ru-RU"/>
        </w:rPr>
        <w:t>GIS</w:t>
      </w:r>
      <w:r w:rsidRPr="004F5F2A">
        <w:rPr>
          <w:rFonts w:eastAsia="Times New Roman" w:cs="Times New Roman"/>
          <w:szCs w:val="28"/>
          <w:lang w:val="ky-KG" w:eastAsia="ru-RU"/>
        </w:rPr>
        <w:t xml:space="preserve"> талаа контурун картографиялоо системасына өткөрүү жана которуштуруп айдоону сактоо.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2) үрөн чарбасын институттук жана уюштуруучулук-укуктук камсыздоону өркүндөтүү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үрөн рыногунун калыптанышына шарт түзүү, үрөн чарбалардын натыйжалуулугун жана атаандаштыкка жөндөмдүүлүгүн жогорулатуу боюнча маркетингдик кызматтардын системасын иштеп чыгуу, чет өлкөлүк үрөн өндүрүүчүлөр менен байланышты кеңейтүү;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өз ара консультация берүү, маркетинг жана башка кызматтарды көрсөтүү менен иш-аракеттерди координациялоо функциялары бар үрөн чарбалар ассоциациясын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агро илимди өнүктүрүү үчүн мамлекеттик-жеке өнөктөштүктүн механизмдерин иштеп чыгуу, агротехникалык парктарды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Республикасында үрөн чарбаны өнүктүрүү" программасын иштеп чыгуу.</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 w:val="12"/>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lang w:val="ky-KG"/>
        </w:rPr>
        <w:t>d</w:t>
      </w:r>
      <w:r w:rsidRPr="004F5F2A">
        <w:rPr>
          <w:rFonts w:eastAsia="Times New Roman" w:cs="Times New Roman"/>
          <w:b/>
          <w:szCs w:val="28"/>
          <w:lang w:val="ky-KG" w:eastAsia="ru-RU"/>
        </w:rPr>
        <w:t>. Дыйканчылыкты жана үрөн өстүрүүнү өнүктүрүүдөн күтүлгөн натыйжалар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дыйканчылыктын дүң продукциясынын жана экспортунун көлөмүнүн көбөйүшү, өсүмдүк продуктулары боюнча азык-түлүк коопсуздугунун деңгээлинин жогорулашы.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дыйканчылык чарбалардын өндүрүштүк потенциалынын жогорулашы, айыл чарба продукциясын өндүрүүчүлөрүнүн жана аларды иштетүүчү ишканалардын керектүү техника жана шаймандар менен камсыздалуусу көбөйүшү, инновацияларды колдонуу менен атаандаштыкка жөндөмдүүлүктүн жогорулашы, агро-технологиялардын өркүндөшү, жогорку түшүмдүү үрөндөргө жана өсүмдүктөрдү коргоо кызматтарына жеткиликтүүлүктүн көбөйүшү, сугаттын жакшырышы.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Жогорку түшүмдүү үрөндөрдү өндүрүүнү кеңейтүү жана селекция иштерин өркүндөтүү үрөн продукцияны өндүрүү жана сатуу системасынын натыйжалуулугун жогорулатат, бул продукциянын натыйжалуу рыногу түзүлөт жана алардын баасын арзандайт.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Жашылча, мөмө-жемиш өсүмдүктөрүндө, дан буурчак өсүмдүктөрүндө кластерлерди түзүү боюнча долбоорлорду баалоо, түзүү жана ишке ашыруу.</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6"/>
          <w:szCs w:val="28"/>
          <w:lang w:val="ky-KG"/>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5" w:name="_Toc73620835"/>
      <w:r w:rsidRPr="000618B6">
        <w:rPr>
          <w:rFonts w:ascii="Times New Roman" w:hAnsi="Times New Roman" w:cs="Times New Roman"/>
          <w:color w:val="auto"/>
          <w:sz w:val="28"/>
          <w:szCs w:val="28"/>
          <w:lang w:val="ky-KG"/>
        </w:rPr>
        <w:t>4. Аквакультура жана балык чарбасы</w:t>
      </w:r>
      <w:bookmarkEnd w:id="15"/>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Аквакультура жана балык чарбасы учурда айыл чарбасынын дүң продукциясынын жалпы көлөмүнө анча-мынча салым кошот, ал эми Кыргыз Республикасы өнүгүү үчүн эбегейсиз ресурстарга ээ.</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Республикасында аквокультура жана балык чарбасы жүргүзүлө турган көлдөрдүн, суу сактагычтардын, көлмөлөрдүн жалпы аянты 701 100 гектардан ашат. Аквокультура - бул Кыргыз Республикасы үчүн балык өстүрүүнүн келечектүү багыттарынын бири жана жогорку экономикалык натыйжалуулук менен өзгөчөлөнөт.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Көлмөлөрдөгү суу фондусу жана балык-биологиялык стандарттарга шайкеш келүүсү менен, республикада көлмө балыктарын өстүрүүнүн потенциалы жылына 600 тонна товардык балыкты түзүшү мүмкүн. Садокто (өнөр жайлык) балык өстүрүүнү өнүктүрүү үчүн эң жагымдуу суу-климаттык шарттар Ысык-Көлдө, Нарын ГЭС каскадынын суу сактагычтарында жана башка суу объектилеринде бар. Көптөгөн чакан дарыялар бассейндик балык өстүрүүнү натыйжалуу өнүктүрүүгө мүмкүнчүлүк берет.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Балык кармоочу жайлардын көпчүлүгү Чүй облусунда - 87 жана Ысык-Көл облусунда - 35 топтолгон (2020-жылдын маалыматтары).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2020-жылы балык өстүрүү дүң продукциясынын көлөмү 853,5 млн. сомду түздү. Кыргызстанда өндүрүлгөн балык продуктуларынын ичинен балыктын кымбат түрү болгон лосось 68,4%, балыктын карп түрлөрү 31,6% түзөт. </w:t>
      </w:r>
      <w:r w:rsidRPr="004F5F2A">
        <w:rPr>
          <w:rFonts w:eastAsia="Times New Roman" w:cs="Times New Roman"/>
          <w:szCs w:val="28"/>
          <w:lang w:val="ky-KG" w:eastAsia="ru-RU"/>
        </w:rPr>
        <w:lastRenderedPageBreak/>
        <w:t>Аккультурада балыктын 83% өндүрүлөт, калганы жайыттык балык чарбасынан алынат.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2020-жылы товардык балыктарды өндүрүү 5139,7 тоннаны түздү, көлдөр жана балык чарбаларындагы суу сактагычтарга (Ысык-Көл, Соң-Көл, Орто-Токой суу сактагычы жана башкалар) 11,040 млн даана сига-лудоги балыгынын, Ысык-Көл форелинин, карп-сазандын чабактары коё берилди.</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lang w:val="ky-KG"/>
        </w:rPr>
        <w:t>b</w:t>
      </w:r>
      <w:r w:rsidRPr="004F5F2A">
        <w:rPr>
          <w:rFonts w:eastAsia="Times New Roman" w:cs="Times New Roman"/>
          <w:b/>
          <w:szCs w:val="28"/>
          <w:lang w:val="ky-KG" w:eastAsia="ru-RU"/>
        </w:rPr>
        <w:t>. 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Өлкөнүн балык чарбасынын ири суу сактагычтары балык уулоонун туруктуу жүргүзүлбөгөндүгүнө жана браконьерчиликке, ошондой эле балыктандыруу программаларынын ишинин кыскаргандыгына байланыштуу балык ресурстарын жоготту, мамлекеттик жана жеке ишканалардын болгон кубаттуулугу ички суроо-талапты жана көлмөөлөрдү балыктандыруу үчүн жетишсиз.</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жакшы келечектүү багыт катары аквакультураны өнүктүрүүгө өнөр жайлык (садоктук) балык чарбасына, жаңы жасалма суу сактагычтарга (көлмөлөргө), бассейндерге инвестициялардын чектелиши жана балыктардын импорттолуучу тоютунун кымбаттыгы тоскоол болууда.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Балык чарба комплексинин ишканаларында иштөө үчүн квалификациялуу кадрлар (ветеринарлар, ихтиопатологдор ж.б.) жетишсиз.</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Аквакультураны жана балык чарбасын өнүктүрүү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Аквакультураны жана балык чарбасын өнүктүрүү саясатынын негизги максаты болуп балык продукциянын  өсүшүнө жана балык чарба комплексинин экономикалык натыйжалуулугуна, биринчи кезекте, натыйжалуу аквакультура технологияларын колдонуу жана балыктын өндүрүмдүүлүгүн жогорулатуу менен өбөлгө түзүү эсептелет.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Аквакултурада жана балык чарбасында 2025-жылга чейин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товардык балык өндүрүшүн жылына 20 миң тоннага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балыктын үрөнүн өндүрүүнү көбөйтүү - жылына 40 миллион даанага чейин.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Балык чарбасында жана аквакультурада приоритеттүү багыттар болуп бассейндик балык өстүрүү жана өнөр жайлык (садокто) балык өстүрүү эсептелет.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Балык чарбасынын өндүрүштүк потенциалын чыңдоо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Балык запастарын жасалма жол менен көбөйтүүнү колдоо, балык өстүрүүчү субъекттерди балыктын үрөнү менен камсыздоо максатында: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балыктын үрөнүн өндүрүүгө адистештирилген мамлекеттик балык чарба ишканалары реструктураланат, алар инкубациялоочу цехтердин техникалык жабдылышына жеке инвестицияларды алууга мүмкүнчүлүк алышат жана кирешелүү иштеши үчүн экономикалык стимулдар түзүлөт;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жеке инкубациялык цехтерге техникалык колдоо көрсөтүлөт, алар мамлекеттик балык чарбасынын суу сактагычтарына кирүүдө артыкчылык алышат;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инкубациялык цехтер үчүн жалпы пайдалануудагы балык чарбалык суу сактагычтарды, дарыяларды жана куймаларды балыктандыруу үчүн инкубациялык цехтердин чыгымдарынын бир бөлүгүн аларды балык уулоого квоталардын баасына кошуу менен ордун толтуруунун экономикалык механизми түзүлөт.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Көлмөдөгү, садоктогу жана бассейндеги аквакультурадагы ресурстары чектелген балык чарбалары үчүн экономикалык жактан пайдалуу, арзан жана орто чыгымдуу өндүрүш модели иштелип чыгат, ал өнүгүп келе жаткан балык чарбасынын арасында типтүү үлгү катары жайылтылат жана аларга нарк удаалаштыгын түзүү жана логистиканы жакшыртуу, кооперацияны өнүктүрүү менен техникалык колдоо көрсөтүлөт,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Арзан тоютту жана жергиликтүү биологиялык ресурстарды пайдалануу менен аквакультура үчүн толук натыйжалуу аралаш тоют өндүрүшүн колдоо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Жаратылыш ресурстарын пайдалануунун натыйжалуулугун жогорулатуу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Суу ресурстарын пайдалануунун натыйжалуулугун жогорулатуу максатында, садок жана бассейнде балык өстүрүү үчүн Кыргыз Республикасынын суу объектилеринин суу-климаттык, географиялык жана өндүрүштүк шарттарына баалоо жүргүзүлөт.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Пайдаланылбай жаткан айыл чарба жерлерине көлмөлөрдү (мисалы, табигый сууларды пайдалануучу сай түрүндөгү көлмөлөрдү), топурак жана өнөр жай бассейндерин курууга мүмкүн болгон аймактарды аныктоо жана ири өнөр жайлык (садок) чарбаларын түзүү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3) институттук жана уюштуруучулук-укуктук камсыздоону өркүндөтүү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Балык чарба комплексинин мамлекеттик ишканаларын реструктуризациялоо, ушул ишканаларга инвестицияларды көбөйтүү, балык чарба комплексинде структурасын калыптандыруучу функцияларды аткарышы үчүн укуктук жана экономикалык мүмкүнчүлүктөрдү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Өндүрүштү башкаруунун натыйжалуулугун жогорулатуу максатында балык чарбасын башкаруу боюнча ыйгарым укуктуу мамлекеттик органдын жана балык уулоо субъекттеринин катышуусу менен биргелешип башкаруу модели </w:t>
      </w:r>
      <w:r w:rsidRPr="004F5F2A">
        <w:rPr>
          <w:rFonts w:eastAsia="Times New Roman" w:cs="Times New Roman"/>
          <w:szCs w:val="28"/>
          <w:lang w:val="ky-KG" w:eastAsia="ru-RU"/>
        </w:rPr>
        <w:lastRenderedPageBreak/>
        <w:t>киргизилет, туруктуу иштеген консультативдик аянтча түзүлөт: ыйгарым укуктуу мамлекеттик орган - ассоциациялар - балык чарба субьекттери.</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d. Аквакультураны жана балык чарбасын өнүктүрүүнүн күтүлүп жаткан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Өндүрүштү интенсификациялоонун жана өндүрүлгөн балык продуктуларынын көлөмүнүн олуттуу өсүшү, балык чарбалык субъекттердин санынын жана потенциалынын өсүшү, балык продуктуларынын экспорту көбөйүшү.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Аквакультурада натыйжалуу нарк удаалаштыгын түзүү, балык чарбасынын субьекттеринин кирешелүүлүгүн жана туруктуулугун жогорулатуу, чакан масштабдагы балык чарбасына инвестициялардын туруктуу өсүшү.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балыктын үрөнүн өндүрүүнүн өсүшү, инкубациялык цехтерге жеке инвестициялардын өсүшү, балык чарба комплексинин ушул тармагынын өндүрүштүк потенциалын чыңдоо, балык чарба комплексиндеги структураны түзүүчү функцияларды аткарган мамлекеттик ишканаларды реструктуралоо. </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6" w:name="_Toc73620836"/>
      <w:r w:rsidRPr="000618B6">
        <w:rPr>
          <w:rFonts w:ascii="Times New Roman" w:hAnsi="Times New Roman" w:cs="Times New Roman"/>
          <w:color w:val="auto"/>
          <w:sz w:val="28"/>
          <w:szCs w:val="28"/>
          <w:lang w:val="ky-KG"/>
        </w:rPr>
        <w:t>5. Кайра иштетүүчү тамак-аш өнөр жайы</w:t>
      </w:r>
      <w:bookmarkEnd w:id="16"/>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Кайра иштетүүчү тамак-аш өнөр жайы – өнөр жайдагы приоритеттүү тармактардын бири болуп саналат, ал ошондой эле Кыргыз Республикасынын өнөр жай продукциясынын 25-30% дан ашыгын, экспорттун 25% жакынын өндүргөн Кыргыз Республикасынын агроөнөр жай комплексинин маанилүү бөлүгү болуп саналат жана көп тармактуу: эт, сүт, кант, спирт, ликер-арак, нан бышыруу, кондитердик азыктар, жашылча-жемиштер, май, макарон, шарап, сыра өндүрүү, алкоголсуз суусундуктарды өндүрүү, тамеки, ун тартуу жана башкалар.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Ичкиликтерди жана тамеки заттарын кошо алганда, тамак-аш азыктарын өндүрүү боюнча иштин субъекттеринин саны, Кыргыз Республикасынын Улуттук статистика комитетинин маалыматы боюнча, 2021-жылдын 1-январына карата иштеп жаткан 384 юридикалык жакты түздү, анын ичинде тармактар ​​боюнча: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эт жана эт азыктарын өндүрүүчүлөр - 26, жашылча-жемиш консервалары - 39, сүт азыктары - 46, өсүмдүк май жана жаныбарлардын майлары - 5, ун - 31, нан жана ун кондитердик азыктары - 45, макарон азыктары - 6, шекер-3, канттуу кондитердик азыктар - 7, алкоголсуз суусундуктар жана бөтөлкөдөгү минералдык суулар - 42 жана башкалар;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u w:val="single"/>
          <w:lang w:val="ky-KG" w:eastAsia="ru-RU"/>
        </w:rPr>
      </w:pPr>
      <w:r w:rsidRPr="004F5F2A">
        <w:rPr>
          <w:rFonts w:eastAsia="Times New Roman" w:cs="Times New Roman"/>
          <w:szCs w:val="28"/>
          <w:lang w:val="ky-KG" w:eastAsia="ru-RU"/>
        </w:rPr>
        <w:t xml:space="preserve">Тармактагы жогоруда аталган ири жана орто ишканалардан тышкары, Кыргыз Республикасынын Улуттук статистика комитетинин маалыматтары боюнча, </w:t>
      </w:r>
      <w:r w:rsidRPr="004F5F2A">
        <w:rPr>
          <w:rFonts w:eastAsia="Times New Roman" w:cs="Times New Roman"/>
          <w:szCs w:val="28"/>
          <w:u w:val="single"/>
          <w:lang w:val="ky-KG" w:eastAsia="ru-RU"/>
        </w:rPr>
        <w:t>10194 жеке ишкер катталган.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Республиканын кайра иштетүү өнөр жайынын өндүрүшүнүн көлөмүндө суусундуктарды жана тамеки буюмдарын кошкондо тамак-аш өндүрүшүнүн салыштырма салмагы 2020-жылдын аягында 12,1% түздү.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Отчеттук мезгил ичинде тамак-аш азыктарын (суусундуктарды кошкондо) жана тамеки буюмдарын өндүрүү түзүмүндө негизги үлүштү тамак-аш өндүрүшү ээлейт (78,2%), анын ичинен: сүт азыктарын өндүрүү (30,1%); узак убакытка сакталбаган нан жана кондитердик ун азыктарын өндүрүү (14,2%); алкоголсуз суусундуктар (15,8%); эт азыктары - (9,8%); ун өндүрүү (9,2%).</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Calibri" w:cs="Times New Roman"/>
          <w:b/>
          <w:szCs w:val="28"/>
          <w:lang w:val="ky-KG"/>
        </w:rPr>
        <w:t>b</w:t>
      </w:r>
      <w:r w:rsidR="00CC424E">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Тамак-аш өнөр жайынын бардык тармактары үчүн мүнөздүү болгон негизги тутумдук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өнөр жайлык кайра иштетүү үчүн белгилүү сапаттык мүнөздөмөлөргө ээ айыл чарба сырьелорунун жетишсиздиги;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ички жана тышкы азык-түлүк рынгкторунда азык-түлүк өндүрүүчүлөрдүн атаандаштыкка жөндөмүнүн төмөн деңгээли;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республиканын ички рыногунун корголбогондугу;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ата мекендик өндүрүштүн атаандаштыкка жөндөмдүүлүгүн төмөндөтүүчү арзан продукциялардын импорту;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сүт ишканалары чогултулуучу сүттүн курамын жана сапатын талдоо менен, сүт кабыл алуу пункттарынын тармагын өнүктүрүүгө муктаж;</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сүттүн жана сүт азыктарынын сапатын аныктоочу аккредитацияланган лабораториялардын жоктугу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ветеринардык кызматтын начар деңгээли;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сырье өнөр жайлык көлөмдө камсыздалбагандык жана жер участокторунун жоктугунан өздүк сырьеолук базанын жоктугу;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азыктарын кайра иштетүүчү ишканалардын материалдык-техникалык базасынын начардыгы жана тез бузулуучу чийки заттарды жана тамак-аш азыктарын сактоо, ташуу жана муздатуу үчүн өнңкпөгөн инфраструктура;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-Уюмдарда финансылык ресурстардын жетишсиздиги ресурстарды үнөмдөөчү технологияларды киргизүүгө, өндүрүштү диверсификациялоого тоскоолдук кылып жатат.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с. Айыл чарба продукциясын кайра иштетүүнүн өсүшүн камсыз кылу</w:t>
      </w:r>
      <w:r w:rsidR="00CC424E">
        <w:rPr>
          <w:rFonts w:eastAsia="Times New Roman" w:cs="Times New Roman"/>
          <w:b/>
          <w:szCs w:val="28"/>
          <w:lang w:val="ky-KG" w:eastAsia="ru-RU"/>
        </w:rPr>
        <w:t>у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Тармакты өнүктүрүү үчүн төмөнкүлөрдү камсыз кылуу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иштеп жаткан кубаттуулуктарды модернизациялоо жолу менен өндүрүлүп жаткан продукциянын атаандаштыкка жөндөмдүүлүгүн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дыйканчылык продукциясын кайра иштетүү жана жашылча-жемиш консерваларын өндүрүү боюнча жаңы заводдорду жана цехтерди куруу;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өндүрүүчүлөр менен келишимдик негизде ишканалардын өзүнүн сырьелук базасын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токтоп турган сүт заводдорун модернизациялоо жана заманбап шаймандар менен жабдылган жаңы сүт заводдорун куруу үчүн инвестицияларды тартуу.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кызылчанын кыйла түшүмдүү сортторун өстүрүү, натыйжалуу каражаттар менен иштетилген сертификатталган үрөндөрдү колдонуу,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дан өсүмдүктөрүнүн үрөн фондусун жакшыртуу жолу менен өстүрүлгөн буудайдын сапаттык көрсөткүчтөрүн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шаарларда жана ири калктуу конуштарда жаңы технологиялык процесстерди киргизүү менен жаңы касапканаларды куруп, аларда этти баштапкы иштетүү жана ага байланыштуу продукцияны (тери, кыл, ичеги-карын, кан, мүйүз жана туяк) чогултуу;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 химиялык-биологиялык анализ жана продукциянын сапатын баалоо үчүн өндүрүштүк жана технологиялык лабораторияларды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импорттолук эттерге мамлекеттик көзөмөлдү күчөтүү.</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Calibri" w:cs="Times New Roman"/>
          <w:b/>
          <w:szCs w:val="28"/>
          <w:lang w:val="ky-KG"/>
        </w:rPr>
        <w:t>d</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Айыл чарба продукциясын иштетүүнү өнүктүрүүнүн күтүлүп жаткан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кайра иштетилген продукцияны ички жана тышкы рынокторго жеткирүүнүн көлөмү көбөйтүлөт;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продукцияны өндүрүүчүлөр менен аны кайра иштетүүчү ишканалардын ортосундагы экономикалык байланыштар чыңдалат;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малдан жана өсүмдүктөн алынуучу айыл чарба продукцияларын иштетүүнүн үлүшү, биринчи кезекте сүт жана эт азыктарын баштапкы өндүрүшкө карата кайра иштетүүнүн үлүшү көбөйөт, ошондой эле кайра иштетилген мөмө-жемиштер, жашылчалар, мөмө-жемиштер (консерваланган, кургатылган, ширелер, туздалган, ачытылган) көбөйөт;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кайра иштетилген айыл чарба продукцияларынын көлөмү көбөйөт;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кайра иштетилген продукцияны экспорттоо өсөт;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импортту алмаштыруу үчүн кайра иштетилген продукциялардын көлөмү көбөйтүлөт (ак кант, эт азыктары, буудай уну, өсүмдүк майы ж.б.);</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кошумча нарк удаалаштыгы өнүктүрүлөт;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инвестицияларды тартуу жана кайра иштетүү өнөр жайын өнүктүрүү үчүн жагымдуу шарт түзүлөт.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продукциясын кайра иштетүүчү субъекттердин потенциалы жогорулайт.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эл аралык стандарттардын талаптарына жооп берген жаныбарлардан жана өсүмдүктөрдөн алынган айыл чарба продукцияларынын, аны кайра иштетүүнүн продуктуларынын сапатын аныктоочу атайын лабораториялар түзүлөт;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логистикалык борборлор түзүлөт.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7" w:name="_Toc73620837"/>
      <w:r w:rsidRPr="000618B6">
        <w:rPr>
          <w:rFonts w:ascii="Times New Roman" w:hAnsi="Times New Roman" w:cs="Times New Roman"/>
          <w:color w:val="auto"/>
          <w:sz w:val="28"/>
          <w:szCs w:val="28"/>
          <w:lang w:val="ky-KG"/>
        </w:rPr>
        <w:t>6. Органикалык айыл чарба жана адал индустрия</w:t>
      </w:r>
      <w:bookmarkEnd w:id="17"/>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Органикалык айыл чарба жана адал өнөр жайы Кыргыз Республикасында айыл чарбасын өнүктүрүүнүн артыкчылыктуу багыттары болуп саналат. 2020-жылы 23 органикалык аймактарда 5799 тонна органикалык продуктулар өндүрүлүп, алар үчүн 3127 гектар жер бөлүнүп берилген (жалпы айдоо аянттын болжол менен 0,3%). Органикалык пахта өндүрүү акыркы жылдары азаюуда.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Адал индустриясындагы саясатты түзүүчү жооптуу орган Экономика жана финансы министрлиги. Министрликте Халал индустриясынын сектору түзүлгөн. Кыргыз Республикасы SMIIC </w:t>
      </w:r>
      <w:r w:rsidRPr="004F5F2A">
        <w:rPr>
          <w:rFonts w:cs="Times New Roman"/>
          <w:szCs w:val="28"/>
          <w:lang w:val="ky-KG"/>
        </w:rPr>
        <w:t>(The Standards and Metrology Institute for Islamic Countries)</w:t>
      </w:r>
      <w:r w:rsidRPr="004F5F2A">
        <w:rPr>
          <w:rFonts w:eastAsia="Times New Roman" w:cs="Times New Roman"/>
          <w:szCs w:val="28"/>
          <w:lang w:val="ky-KG" w:eastAsia="ru-RU"/>
        </w:rPr>
        <w:t xml:space="preserve"> - Ислам өлкөлөрүнүн стандартташтыруу жана метрология институтунун жана IHAF (</w:t>
      </w:r>
      <w:r w:rsidRPr="004F5F2A">
        <w:rPr>
          <w:rFonts w:cs="Times New Roman"/>
          <w:szCs w:val="28"/>
          <w:lang w:val="ky-KG"/>
        </w:rPr>
        <w:t>International Halal Accreditation Forum</w:t>
      </w:r>
      <w:r w:rsidRPr="004F5F2A">
        <w:rPr>
          <w:rFonts w:eastAsia="Times New Roman" w:cs="Times New Roman"/>
          <w:szCs w:val="28"/>
          <w:lang w:val="ky-KG" w:eastAsia="ru-RU"/>
        </w:rPr>
        <w:t>) Эл аралык Халал Аккредитация Форумунун мүчөсү.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Өлкөнүн калкынын басымдуу көпчүлүгү күнүмдүк турмушта адатта адал продукция өндүрүү принциптерин колдонушат (жаныбарларды союуга, мусулмандар  колдонууга тыюу салынган азык-түлүк продуктуларын колдонбоо талаптары). Бирок, товардык продукцияны массалык түрдө өндүрүүдө бул чектөөлөр колдонулбайт.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CC424E" w:rsidRPr="004F5F2A"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lang w:val="ky-KG"/>
        </w:rPr>
        <w:t>b</w:t>
      </w:r>
      <w:r w:rsidRPr="004F5F2A">
        <w:rPr>
          <w:rFonts w:eastAsia="Times New Roman" w:cs="Times New Roman"/>
          <w:b/>
          <w:szCs w:val="28"/>
          <w:lang w:val="ky-KG" w:eastAsia="ru-RU"/>
        </w:rPr>
        <w:t>. 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Негизги көйгөй - товарлардын премиум сегментине кирген органикалык жана адал азыктарды өндүрүү үчүн колдо болгон мүмкүнчүлүктөрдү пайдаланбоо. Органикалык жана адал азыктарын өндүрүү технологиясын өздөштүрүүнүн жана колдонуунун төмөн деңгээли төмөнкүлөргө байланыштуу: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xml:space="preserve">- фермерлердин тиешелүү жабдууларга жана өндүрүш технологияларына, органикалык өндүрүш үчүн керектүү товарларга жана </w:t>
      </w:r>
      <w:r w:rsidRPr="004F5F2A">
        <w:rPr>
          <w:rFonts w:eastAsia="Times New Roman" w:cs="Times New Roman"/>
          <w:szCs w:val="28"/>
          <w:lang w:val="ky-KG" w:eastAsia="ru-RU"/>
        </w:rPr>
        <w:lastRenderedPageBreak/>
        <w:t>кызматтарга (үрөн, био-жер семирткичтер, өсүмдүктөрдү коргоо ж.б.) жеткиликтүүлүгү төмөн;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өндүрүш процесстеринин көзөмөлдө болушу жок, продукциянын сапатын баалоо жана тышкы рынокторго жылдыруу үчүн инфраструктуранын жоктугу;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дыйкандарда бул өндүрүш үчүн маалымдуулуктун жетишсиздиги жана билимдеринин жоктугу.</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20"/>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Органикалык айыл чарбасын жана халал индустриясын өнүктүрүү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Органикалык жана адал азыктарын өндүрүүнү өнүктүрүү саясатынын максаты - Кыргызстандын айыл чарбасында премиум-продуктылардын сегментин түзүүгө көмөктөшүү, сатуунун өтүмдүүлүгү жогорку тышкы рынокторуна чыгуу жана фермердик чарбалардын кирешелүүлүгүн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Органикалык өндүрүштө жана адал индустриясында 2025-жылга чейин төмөнкүдөй натыйжаларга жетишүү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органикалык продукцияны жылына 20 000 тоннага чейин өндүрүүгө жетишүү.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халал продукциясын жылына _______ тоннага чейин өндүрүүгө жетишүү.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Органикалык айыл чарбасын өнүктүрүүнүн милдеттери жана чаралары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Тышкы, сатып алууга жөндөмдүү рынокторго органикалык продукция менен чыгуу төмөндөгү бир катар көйгөйлөрдү чечкенде гана мүмкүн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мал чарбачылыгында дагы, өсүмдүктөрдө дагы айыл чарба продукцияларынын көзөмөлдө болушуна жетишүү.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органикалык продукциянын улуттук стандартын иштеп чыгуу, аны эл аралык стандарттарга шайкеш келтирүү жана анын эл аралык деңгээлде таанылышына жетишүү. Органикалык айыл чарба продукциясын сертификаттоо тутумун иштеп чыгуу, аны эл аралык сертификаттоо тутумдары менен шайкеш келтирүү. Эл аралык таанылган сертификаттоо органдарын өлкөгө тартуу, алардын филиалдарын ачуу;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Органикалык дыйканчылыкты пландаштырган же ага өткөн чарбаларды колдоо боюнча улуттук программаны кабыл алуу;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вермикультивация жолу менен биогумус өндүрүшү багыттагы бизнести өнүктүрүү.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биогаз станцияларын орноткон ишкерлерге колдоо көрсөтүү.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Органикалык аймактардын зонасын кеңейтүү жана аларда органикалык продуктуларды өндүрүүнү көбөйтүү максатында: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органикалык айыл чарбасы боюнча COICA долбоору менен иштөөнү улантуу, долбоор аркылуу өнөктөштөрдөн кошумча гранттык ресурстарды тартуу, органикалык аймактарды уюштуруу боюнча долбоордун иш чөйрөсүн кеңейтүү;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органикалык продукцияга ички суроо-талапты түзүү, керектөөчүлөрдү жана органикалык продуктуларды өндүрүүчүлөрдү товар бөлүштүрүү тутуму менен байланыштыруу.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адал азыктарын өндүрүүнү өнүктүрүү боюнча тапшырмалар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бирдиктүү укуктук базаны түзүү, Кыргызстандагы адал стандарттарын түшүнүүнүн бирдей болушун камсыз кылган мыйзамдарды даярдоо, адал индустриясы жаатындагы бардык сертификаттоо органдарын аккредитациялоо;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халал стандарттарын киргизүү боюнча ишти бир эле мезгилде эл аралык таанылган халал стандарттарына шайкеш келтирүү боюнча ишти улантуу. Улуттук адал стандарттарынын эл аралык деңгээлде таанылышына жетишүү;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халал индустриясын андан ары өнүктүрүү үчүн тутумдук документтерди иштеп чыгуу. Мындай документтердин максаты - премиум класс сегментинде жайгаштыруу менен адал азыктарын экспорттоону көбөйтүү үчүн айыл чарбадагы адал өндүрүшүн андан ары өнүктүрүүгө багыт берүү;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Республикасында халал борборун түзүү максатында: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ЭжФМ керектүү ченемдик укуктук базаны даярдайт жана кабыл 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халал борборун түзүү боюнча долбоорду, техникалык-экономикалык негиздемесин даярдайт;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өнүгүү боюнча өнөктөштөрдөн (АӨБ) керектүү каржылоону тартат.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CC424E"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CC424E" w:rsidRPr="00CC424E"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cs="Times New Roman"/>
          <w:b/>
          <w:szCs w:val="28"/>
          <w:lang w:val="ky-KG"/>
        </w:rPr>
        <w:t>d</w:t>
      </w:r>
      <w:r w:rsidRPr="004F5F2A">
        <w:rPr>
          <w:rFonts w:eastAsia="Times New Roman" w:cs="Times New Roman"/>
          <w:b/>
          <w:szCs w:val="28"/>
          <w:lang w:val="ky-KG" w:eastAsia="ru-RU"/>
        </w:rPr>
        <w:t xml:space="preserve"> . Органикалык дыйканчылыкты жана адал индустрияны өнүктүрүүнүн күтүлгөн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Тамак-аштын сапатын жана ошого жараша калктын саламаттыгын жакшыртуу.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премиум класстагы айыл чарба продукцияларын экспорттоонун өсүшү жана Кыргызстандын экологиялык таза жана адал азыктарынын брендин жайылтуу.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кирешелеринин өсүшү, айыл чарба өндүрүшүн акырындык менен жогорку кирешелүү инвестициялык-жагымдуу чөйрөгө айландыруу.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Органикалык дыйканчылык үчүн жерди пайдалануунун көлөмүн жыл сайын көбөйтүп туруу.</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0618B6" w:rsidRDefault="00355501" w:rsidP="00F17D94">
      <w:pPr>
        <w:pStyle w:val="2"/>
        <w:spacing w:before="0" w:line="276" w:lineRule="auto"/>
        <w:ind w:firstLine="567"/>
        <w:jc w:val="both"/>
        <w:rPr>
          <w:rFonts w:ascii="Times New Roman" w:hAnsi="Times New Roman" w:cs="Times New Roman"/>
          <w:color w:val="auto"/>
          <w:sz w:val="28"/>
          <w:szCs w:val="28"/>
          <w:lang w:val="ky-KG"/>
        </w:rPr>
      </w:pPr>
      <w:bookmarkStart w:id="18" w:name="_Toc73620838"/>
      <w:r w:rsidRPr="000618B6">
        <w:rPr>
          <w:rFonts w:ascii="Times New Roman" w:hAnsi="Times New Roman" w:cs="Times New Roman"/>
          <w:color w:val="auto"/>
          <w:sz w:val="28"/>
          <w:szCs w:val="28"/>
          <w:lang w:val="ky-KG"/>
        </w:rPr>
        <w:t>7. Азык-түлүк коопсуздугун камсыз кылуу</w:t>
      </w:r>
      <w:bookmarkEnd w:id="18"/>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 азык-түлүк коопсуздугунун деңгээлин баалоо үчүн аныкталган бир катар негизги продукциялар: шекер; өсүмдүк майы; мөмө-жемиштер; дан эгин жана нан азыктары боюнча азык-түлүк коопсуздугунун көрсөткүчтөрүнүн максаттуу көрсөткүчтөрү аткарылбай жатат.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cs="Times New Roman"/>
          <w:b/>
          <w:szCs w:val="28"/>
          <w:lang w:val="ky-KG"/>
        </w:rPr>
        <w:t>b</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 Жалпы өлкөнүн калкы орточо физиологиялык ченемдерде белгиленгенден аз тамак-ашты керектешет. Кыргызстандагы диетанын орточо энергетикалык баалуулугун көрсөткүчү суткасына 2800 ккал деңгээлинде. Бул көрсөткүч боюнча, Кыргызстан ЕАЭБдин башка өлкөлөрүнөн кыйла артта калды, аларда акыркы жылдары керектөө деңгээли өнүккөн өлкөлөр үчүн мүнөздүү деңгээлге жеткен - суткасына 3000 ккалдан ашык.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Азык-түлүк коопсуздугун башкаруу айыл чарба өндүрүшү, азык-түлүктүн жеткиликтүүлүгүн, азык-түлүк коопсуздугун, айыл чарба өндүрүшүнүн туруктуулугун камсыз кылуу жана калкты азык-түлүк менен камсыз кылуу маселелерин чечүүчү улуттук жана жергиликтүү деңгээлдеги бардык бийлик органдарынын иш-аракеттерин координациялоону талап кылат.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Азык-түлүк бааларынын контролсуз өссө калктын аялуу үлүшүнүн көбөйүү коркунучу жана өзгөчө кырдаалдарда калкты камсыздоо үчүн кампа жана логистикалык инфраструктура жетишсиз өнүккөндүктөн физикалык жеткиликтүүлүк чектелүү коркунучу бар.</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0"/>
          <w:szCs w:val="28"/>
          <w:lang w:val="ky-KG" w:eastAsia="ru-RU"/>
        </w:rPr>
      </w:pPr>
    </w:p>
    <w:p w:rsidR="00CC424E"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0"/>
          <w:szCs w:val="28"/>
          <w:lang w:val="ky-KG" w:eastAsia="ru-RU"/>
        </w:rPr>
      </w:pPr>
    </w:p>
    <w:p w:rsidR="00CC424E" w:rsidRPr="00CC424E"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0"/>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Азык-түлүк коопсуздугун камсыз кылуу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Агроөнөр жай комплексинин алдында турган милдеттердин алкагында Кыргыз Республикасында азык-түлүк коопсуздугу жана тамактануу саясатынын максаты ата мекендик азык-түлүк өндүрүшүн колдоо жана калктын тамак-аш азыктарынын керектүү минималдуу стандарттарына ылайык тамак-аштын көлөмүнүн деңгээлине жеткиликтүүлүгүн камсыз кылуу маселелерин чечүүдө мамлекеттик жана жергиликтүү бийлик органдарынын координациясын күчөтүү аркылуу жүзөгө ашырылат.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Айыл чарба өндүрүшү өндүрүмдүүлүктү жана түшүмдүүлүктү жогорулатууга, өндүрүштө жаңы технологияларды колдонууга жана өндүрүш процессин </w:t>
      </w:r>
      <w:r w:rsidRPr="004F5F2A">
        <w:rPr>
          <w:rFonts w:eastAsia="Times New Roman" w:cs="Times New Roman"/>
          <w:szCs w:val="28"/>
          <w:lang w:val="ky-KG" w:eastAsia="ru-RU"/>
        </w:rPr>
        <w:lastRenderedPageBreak/>
        <w:t>уюштурууга, жаратылыш ресурстарын пайдалануунун натыйжалуулугун жогорулатууга багытталган айыл чарбасын өнүктүрүү боюнча иш-чаралардын комплекси менен колдоого алынат.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Ички рынокту камсыз кылуу үчүн азык-түлүк коопсуздугуна мониторинг жүргүзүү, келечектеги түшүмдү божомолдоо, ошондой эле тамак-аш продуктуларын импорттоодо жана экспорттоодо чектөөчү чараларды колдонуунун тышкы тобокелдиктери боюнча маалыматтардын негизинде азык-түлүктүн негизги түрлөрүн өндүрүү муктаждыктарын жыл сайын баалоо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Негизги тамак-аш азыктарын керектүү көлөмдө өндүрүүнү камсыз кылуу айыл чарба өндүрүүчүлөрүн стимулдаштыруу тутуму, биринчи кезекте финансылык  жана башка ресурстарды алуу үчүн жеңилдетилген шарттар менен колдоого алынат. Ата мекендик базалык тизмедеги азык-түлүк өндүрүүчүлөрдү колдоо үчүн, мамлекеттик мекемелер тарабынан азык-түлүк сатып алууда ата мекендик өндүрүүчүлөргө артыкчылык берүү механизми колдонулат.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Мониторинг тутумун жана кризистик кырдаалга жооп кайтаруу механизмин өркүндөтүү менен калкты турмуш-тиричиликтеги маанилүү азык-түлүктөр менен камсыз кылуу үчүн азык-түлүк рыногундагы кризистик кырдаалда аткаруу бийлигинин чара көрүү механизмин өркүндөтүү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Экономикалык жеткиликтүүлүктү жогорулатуу, өндүрүлүп жаткан продукциянын коопсуздугун камсыз кылуу, тамактануу статусун жогорулатуу, айыл чарба өндүрүшүнүн туруктуулугун жогорулатуу маселелерин чечүү институттук механизмдерди түзүү, пландаштырууну жана мониторинг тутумун жакшыртуу аркылуу мамлекеттик жана жергиликтүү бийлик органдарынын координациясын жогорулатуу менен камсыз кылынат.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p>
    <w:p w:rsidR="00CC424E" w:rsidRPr="004F5F2A" w:rsidRDefault="00CC424E"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cs="Times New Roman"/>
          <w:b/>
          <w:szCs w:val="28"/>
          <w:lang w:val="ky-KG"/>
        </w:rPr>
        <w:t>d</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Азык-түлүк коопсуздугун камсыз кылууда күтүлгөн натыйжалар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Базалык тизмедеги азык-түлүк товарлары боюнча азык-түлүк коопсуздугунун деңгээли жогорулайт.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азык-түлүк рыногундагы кризистин шартында, азык-түлүк коопсуздугун пландаштырууда жана мониторинг жүргүзүүдө аткаруу бийлигинин органдарын координациялоо жакшырат.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CC424E" w:rsidRDefault="00355501" w:rsidP="00F17D94">
      <w:pPr>
        <w:pStyle w:val="2"/>
        <w:spacing w:before="0" w:line="276" w:lineRule="auto"/>
        <w:jc w:val="both"/>
        <w:rPr>
          <w:rFonts w:ascii="Times New Roman" w:hAnsi="Times New Roman" w:cs="Times New Roman"/>
          <w:color w:val="auto"/>
          <w:sz w:val="28"/>
          <w:szCs w:val="28"/>
          <w:lang w:val="ky-KG"/>
        </w:rPr>
      </w:pPr>
      <w:bookmarkStart w:id="19" w:name="_Toc73620839"/>
      <w:r w:rsidRPr="000618B6">
        <w:rPr>
          <w:rFonts w:ascii="Times New Roman" w:hAnsi="Times New Roman" w:cs="Times New Roman"/>
          <w:color w:val="auto"/>
          <w:sz w:val="28"/>
          <w:szCs w:val="28"/>
          <w:lang w:val="ky-KG"/>
        </w:rPr>
        <w:t>4.2. 2-приоритет. Айыл чарба продукциясын өндүрүү жана сатуу үчүн жагымдуу шарттарды түзүү</w:t>
      </w:r>
      <w:bookmarkEnd w:id="19"/>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0" w:name="_Toc73620840"/>
      <w:r w:rsidRPr="000618B6">
        <w:rPr>
          <w:rFonts w:ascii="Times New Roman" w:hAnsi="Times New Roman" w:cs="Times New Roman"/>
          <w:color w:val="auto"/>
          <w:sz w:val="28"/>
          <w:szCs w:val="28"/>
          <w:lang w:val="ky-KG"/>
        </w:rPr>
        <w:t>1. Айыл чарба продукцияларын экспорттоо жана импортту алмаштыруу</w:t>
      </w:r>
      <w:bookmarkEnd w:id="20"/>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Айыл чарба продукцияларын экспорттоо биздин өлкө үчүн приоритеттүү маселе. 2020-жылы Кыргызстан 155,4 миллион АКШ долларына айыл чарба, токой жана балык продукцияларын экспорттогон. 2019-жылга салыштырмалуу продукциянын экспорту төмөндөгөн.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Кыргызстан ири коңшулары менен айыл чарба продукциясын массалык түрдө өндүрүү жана экспорттоо боюнча атаандаштыкка туруштук бере албайт.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Ошол эле учурда, алыскы жайыттар, таза суу, ири кир өнөр жайлардын жоктугу, минералдык жер семирткичтердин аз колдонулушу, ЕАЭБ, Дүйнөлүк Соода Уюмунун мүчөсү болуу, Кытайдын ири базарына коңшулаштык сыяктуу  уникалдуу жаратылыш ресурстарына ээ болуу менен Кыргызстанда артыкчылыктуу айыл чарба продукцияларынын (органикалык жана адал продуктуларынын) экспорттоону көбөйтүү мүмкүнчүлүгү бар, бирок азырынча ал артыкчылыктардан пайдалана албай жатат.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Инвестициялар жана экспорт жаатында мамлекеттик саясатты ишке ашыруу боюнча мамлекеттик орган болгон Кыргыз Республикасынын Инвестицияларды илгерилетүү жана коргоо боюнча агенттиги (AПЗи) Кыргызстанга экспортту өнүктүрүү боюнча түздөн-түз иштейт. Тышкы иштер министрлиги экономикалык дипломатиянын алкагында иштеп жатат.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CC424E">
        <w:rPr>
          <w:rFonts w:cs="Times New Roman"/>
          <w:b/>
          <w:szCs w:val="28"/>
          <w:lang w:val="ky-KG"/>
        </w:rPr>
        <w:t>b</w:t>
      </w:r>
      <w:r w:rsidRPr="00CC424E">
        <w:rPr>
          <w:rFonts w:eastAsia="Times New Roman" w:cs="Times New Roman"/>
          <w:szCs w:val="28"/>
          <w:lang w:val="ky-KG" w:eastAsia="ru-RU"/>
        </w:rPr>
        <w:t>.</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масштабы кичине болгондуктан, керектөө сапаттары бирдей жана коопсуздугу далилденген бир эле түрдөгү продукциянын ири партияларын даярдоо мүмкүн эмес.</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HACCP, Global G.A.P., органикалык сапат стандарттарынын киргизүү жай.</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HACCP, Global G.A.P., органикалык сапат стандарттарынын сапатын жай жүргүзүү.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Аккредитацияланган ветеринардык жана фитосанитардык лабораториялар жетишсиз. Кыргызстанда ЕАЭБдин алкагында аккредитацияланган Бишкек жана Ош шаарларында эки гана ветеринардык лаборатория бар.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Өлкөдө жалпысынан 19 ветеринардык лаборатория бар, Республикада 4 фитосанитардык лаборатория бар, дагы бир лаборатория Нарында курулуп бүттү. Баткен жана Жалал-Абадда фитосанитардык лабораториялар жок. Ошол эле учурда, лабораториялар анализдин бардык комплексин аткара алышпайт, бул экспортерлорду чет элдик лабораторияларга анализ тапшырууга мажбур кылууда.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Казакстан көбүнчө чек арасынан өтүп жатканда Кыргызстандан келген товарларга өтө катуу экспертиза жүргүзөт.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продукцияларынын контрабандалык алып чыгуу жана алып келүү.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Ири соода түйүндөрүнүн сатуучулардан ретро - бонустарды алуу саясаты жергиликтүү айыл чарба өндүрүүчүлөрүнүн кирүүсүн кыйындатуда, алар ири чет өлкөлүк импортерлор менен атаандаша албайт.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Экспортту көбөйтүү жана импортту алмаштыруу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Экспортту колдоонун максаты – продукцияны  өндүрүүдө кластердик ыкма аркылуу айыл чарба продукцияларын экспорттоонун көлөмүн көбөйтүүгө көмөктөшүү, кластерлерди экспортко багытталган продукцияны өндүрүүгө багыттоо, сапаттын инфраструктурасын жакшыртуу, товардык коридорлорду түзүү, экспорттук операцияларды уюштуруучулук жана финансылык колдоо, бизнестин бажыдан тышкаркы тоскоолдуктарды жеңүүгө даярдыгын жакшыртуу.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2025-жылга чейин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продукцияларынын экспортун ______ млн. АКШ долларына чейин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Кыргызстандын ири соода түйүндөрүндө айыл чарба продукциясынын жок дегенде 30% жергиликтүү өндүрүштүкү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Экспортту укуктук, институттук жана экономикалык жактан колдоо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"2019-2022-жылдарга Кыргыз Республикасынын экспортун өнүктүрүү боюнча Кыргыз Республикасынын Өкмөтүнүн Программасы" аяктагандан кийин, Экспортту өнүктүрүүнүн 3-5 жылга жаңы программасы кабыл алынышы керек. Анда улуттук сапат инфраструктурасын өнүктүрүүгө багытталган иш-чаралар жана экспортко көмөктөшүү боюнча башка чаралар каралышы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Айыл чарба продукцияларын экспорттоону колдоо жана импортту алмаштыруу саясаты айыл чарба продукциясын тышкы рынокторго экспорттоону колдоо, экспортерлорго өндүрүштөгү, ташуудагы, максаттуу рынокторго чыгуудагы ички чыгымдарды азайтууга шарт түзүп, продукциянын сапаты ж.б. боюнча жөнгө салуучу талаптарды аткаруу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Тикелей экономикалык стимулдарды, укуктук жана тарифтик жөнгө салуунун инструменттерин колдонуу менен, ошондой эле институттук механизмдерди техникалык колдоодоонун ыкмаларын өзгөртүү менен төмөнкүлөрдү аткаруу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салыштырмалуу арзан чыгымдар менен жогорку өндүрүмдүүлүктү камсыз кылган көлөмү жана төлөө жөндөмдүүлүгү (Кытай, Перс булуңундагы өлкөлөр, Индия, Япония, Корея) боюнча эң келечектүү сатуу базарларынын багытында негизги продукциялар үчүн экспорттук коридорлорду түзүү, бул үчүн экономикалык жактан негизделген экспорттук коридорлордун карталары </w:t>
      </w:r>
      <w:r w:rsidRPr="004F5F2A">
        <w:rPr>
          <w:rFonts w:eastAsia="Times New Roman" w:cs="Times New Roman"/>
          <w:szCs w:val="28"/>
          <w:lang w:val="ky-KG" w:eastAsia="ru-RU"/>
        </w:rPr>
        <w:lastRenderedPageBreak/>
        <w:t>менен сунуштарды иштеп чыгуу, анын негизинде натыйжага жетүү үчүн комплекстүү, максатка багытталган иш-чараларды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ресурстарды азыркы учурда “көйгөйлүү жерлерди” жаратып жаткен рынок сегменттерин же негизги субьекттерди түзүү/калыбына келтирүү багытында топтоштуруу. Бул, биринчи кезекте, экспортко багытталган транспорттук инфраструктурага, ошондой эле экспорттун соодалык инфраструктурасына байланыштуу, бул кошумча жана рыноктук чыгымдарды азайтат (шайкештикти баалоо, соода үйлөрү, маалымат ж.б.);</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экспорттун өсүшүнө тоскоол болуп жаткан административдик жана жөнгө салуучу тоскоолдуктарды кескин азайтуу, мамлекеттик бийлик органдарын экспорттук коридорлорду колдоонун жалпы процессине тартуу, керек болсо башкаруу структурасын, программаларын өзгөртүү жана жоопкерчиликти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Экспортту колдоо маселесин чечүү үчүн, биринчи кезекте, төмөнкү иш-чаралардын аткарылышын камсыз кылуу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улуттук сапат тутумунун эл аралык деңгээлде таанылышына жетишүү, продукцияны сертификациялоо жаатында эл аралык деңгээлде таанылган компаниялардын филиалдарын ачуу, сапаттык инфраструктура тармагына инвестицияларды тартуу;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товарлардын чек арадан өтүшүн тездетүү максатында, товарлардын экспорту жөнүндө алдын-ала кабарлоо тутумун активдештирүү, ЭФМнин алдындагы Сооданы жеңилдетүү боюнча кеңештин ишин активдештирүү.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Кыргызстандын продукциясынын импортерлору болгон өлкөлөрдө өз эсептеринен соода үйлөрүнүн ачкан компанияларды колдоо. Соода үйлөрүн ачууга тартуу үчүн, биринчи кезекте Россиядагы жана Казакстандагы кыргыз диаспоралары менен ишти активдештирүү;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экономикалык дипломатия, керектүү документтерди тезинен илгерилетүү, өкмөттөр аралык келишимдерге өз убагында кол коюу ж.б.аркылуу Кыргыз Республикасынын Өкмөтүнүн, Тышкы иштер министрлигинин, Айыл, токой жана суу чарба министрлигинин, ЭФМнин жана башка мамлекеттик органдардын туруктуу колдоосун камсыз кылуу;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Органикалык жана адал азыктарды өндүрүү, экспорттоо жана импорттоо боюнча Борбор Азия хабы катары Кыргызстандын имиджин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өнүгүү боюнча өнөктөштөрдүн артыкчылыктуу багыттарын аныктоодо, алардын күч-аракеттерин экспорттоочу ишканаларды колдоого багыттоо.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Айыл чарба продукцияларынын ички рынокторун жөнгө салуу боюнча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Импортту алмаштырууну колдоо, биринчи кезекте, өлкөнүн калктуу конуштарындагы базарларга жана соода аянтчаларына дыйкандар үчүн </w:t>
      </w:r>
      <w:r w:rsidRPr="004F5F2A">
        <w:rPr>
          <w:rFonts w:eastAsia="Times New Roman" w:cs="Times New Roman"/>
          <w:szCs w:val="28"/>
          <w:lang w:val="ky-KG" w:eastAsia="ru-RU"/>
        </w:rPr>
        <w:lastRenderedPageBreak/>
        <w:t>акысыз жана арзан жеткиликтүүлүктү камсыз кылган административдик чаралар менен чечилиши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Ички рыноктордо фермерлерди колдоо маселесин чечүү үчүн, биринчи кезекте, төмөнкү иш-чаралардын аткарылышын камсыз кылуу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ири соода түйүндөрүндө жергиликтүү өндүрүүчүлөрдүн болушунун минималдуу үлүшүн (монополияга каршы мыйзамдар аркылуу) аныктоо;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жергиликтүү товар өндүрүүчүлөрдүн ири соода түйүндөрүнө киришинин жана болушунун шарттарына мамлекеттик жөнгө салууну киргизүү.</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cs="Times New Roman"/>
          <w:b/>
          <w:szCs w:val="28"/>
          <w:lang w:val="ky-KG"/>
        </w:rPr>
        <w:t>d</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Айыл чарба продукциясын экспорттоону жана импортту алмаштырууну колдоонун күтүлгөн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продукцияларын, биринчи кезекте органикалык продуктуларды жана премиум класстагы адал азыктарды экспорттоону көбөйтүү.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Продукцияны экспорттоо үчүн жаңы рыноктордун ачылышы (Кытай, Перс булуңундагы өлкөлөр, Араб өлкөлөрү, Япония, Корея, Монголия).</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кайра иштетүү жана андан ары экспорттоо үчүн чийки заттын импортунун көбөйүшү.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соода тармактарында жергиликтүү өндүрүүчүлөрдүн катышуусунун үлүшү көбөйтүлөт.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8"/>
          <w:szCs w:val="28"/>
          <w:lang w:val="ky-KG"/>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1" w:name="_Toc73620841"/>
      <w:r w:rsidRPr="000618B6">
        <w:rPr>
          <w:rFonts w:ascii="Times New Roman" w:hAnsi="Times New Roman" w:cs="Times New Roman"/>
          <w:color w:val="auto"/>
          <w:sz w:val="28"/>
          <w:szCs w:val="28"/>
          <w:lang w:val="ky-KG"/>
        </w:rPr>
        <w:t>2. Продукциянын коопсуздугун контролдоо</w:t>
      </w:r>
      <w:bookmarkEnd w:id="21"/>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Республикасынын аймагында 2017-жылдын 12-августунан тартып ЕАЭБ өлкөлөрү үчүн бирдиктүү ТР ТС 021-2011 "Азык-түлүк коопсуздугу жөнүндө" техникалык регламент киргизилген, ага ылайык тамак-аш өнөр жай ишканаларында азык-түлүк коопсуздугу боюнча ХАССП тутуму киргизилиши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Сертификаттоо ыктыярдуу жана аны негизинен экспорттук рыноктордо иштеген ишканалар жүргүзүшөт, анткени ушул стандартты киргизбесе азык-түлүктү, кайра иштетилген продукцияны экспорттоо мүмкүн эмес. Бүгүнкү күндө Кыргыз Республикасында 30 ишкана гана ISO 22000 стандарттарына ылайык сертификат алышкан, ал НАССР стандарттарындагы принциптерге негизделген.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Республикасынын Өкмөтү 2017-жылдын 13-октябрындагы № 669 токтому менен Кыргыз Республикасынын ишкердик субъекттерин ХАССП сапат стандартын ишке ашыруу үчүн каржылоо жөнүндө жобону бекиткен. Бирок бул жетишсиз, стандарттын ишке ашырылышы өтө жай.</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cs="Times New Roman"/>
          <w:b/>
          <w:szCs w:val="28"/>
          <w:lang w:val="ky-KG"/>
        </w:rPr>
        <w:lastRenderedPageBreak/>
        <w:t>b</w:t>
      </w:r>
      <w:r w:rsidRPr="004F5F2A">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Ички рынокто иштеген өндүрүүчүлөр ХАССПны колдонушпайт.</w:t>
      </w:r>
    </w:p>
    <w:p w:rsidR="00355501" w:rsidRPr="004F5F2A" w:rsidRDefault="00355501" w:rsidP="00F17D94">
      <w:pPr>
        <w:pStyle w:val="HTML"/>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 Ушул стандартты ишке ашырууну каалаган ишканаларга мамлекет тарабынан колдоо көрсөтүлбөйт. Мындай ишканаларды каржылык колдоого алган өнүгүү боюнча өнөктөш долбоорлор бар. Бирок өлкөдө ХАССПны жайылтууга тоскоол болгон проблемаларды чечүү керек: ХАССПны кантип ишке ашыруу жөнүндө түшүнүк жок; бул системаны ишке ашыруу ишканада башка техникалык регламенттерди киргизүү менен катар жүрүшү керек, антпесе ХАССП системасын киргизүү каалагандай натыйжа бербейт.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сырьелорун жана продукциясын өндүрүүдө бир топ көйгөйлөр бар: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дыйканчылык продукциясын  жана мал чарбачылыгынын продуктыларын көзөмөлдөөнүн жоктугу;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өндүрүшүнүн чакан масштабына байланыштуу, Global Gap, органикалык айыл чарба стандарттары сыяктуу сапат стандарттарын ишке ашыруу кыйын болууда. Бул стандарттарды жүзөгө ашыруу финансылык жактан чыгымдарды талап кылат жана узак (үч жылга чейин) өткөөл мезгилди талап кылат.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сапатты контролдоочу лабораториялар толук жабдылбаган жана айыл чарба продукциясын тыюу салынган заттардын айрым түрлөрү боюнча текшере албайт.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szCs w:val="28"/>
          <w:lang w:val="ky-KG" w:eastAsia="ru-RU"/>
        </w:rPr>
        <w:t>c</w:t>
      </w:r>
      <w:r w:rsidRPr="004F5F2A">
        <w:rPr>
          <w:rFonts w:eastAsia="Times New Roman" w:cs="Times New Roman"/>
          <w:b/>
          <w:szCs w:val="28"/>
          <w:lang w:val="ky-KG" w:eastAsia="ru-RU"/>
        </w:rPr>
        <w:t>. Продукциянын коопсуздугун контролдоону камсыз кылуудагы саясаттын милдеттери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Продукциянын коопсуздугун контролдоонун негизги максаты - адамдын өмүрүнө жана ден-соолугуна кооптуу продуктуларды сатыкка киргизбөөгө мүмкүндүк берген контролдоо жана мониторинг ыкмаларын киргизүү аркылуу жаңы жана кайра иштетилген тамак-аш азыктарынын толук коопсуздугун камсыз кылуу.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Сапат стандарттарын ишке ашыруу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ХАССП, Global Gap сапат стандарттарын, органикалык стандартты ишке ашырууну стимулдаштыруу үчүн ушул стандарттарды колдонууга киргизүүчү ишкерлерди финансылык жана уюштуруучулук колдоо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ХАССП сапат стандартын киргизген ишканаларга салыктык жеңилдиктер маселесин карап чыгуу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өлкөнүн рынокторуна сатууга чыгарылуучу продукцияга ветеринардык жана фитосанитарды кконтролду күчөтүү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ветеринардык жана фитосанитардык лабораторияларды толук жабдып, аларды зыяндуу заттардын баардык түрлөрүн текшере алуучу абалга жеткирүү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Cs w:val="28"/>
          <w:lang w:val="ky-KG"/>
        </w:rPr>
      </w:pPr>
      <w:r w:rsidRPr="004F5F2A">
        <w:rPr>
          <w:rFonts w:eastAsia="Times New Roman" w:cs="Times New Roman"/>
          <w:b/>
          <w:szCs w:val="28"/>
          <w:lang w:val="ky-KG" w:eastAsia="ru-RU"/>
        </w:rPr>
        <w:t xml:space="preserve">3) Продукциянын көзөмөлдө болушун жакшыртуу боюнча милдеттер жана чаралар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Cs w:val="28"/>
          <w:lang w:val="ky-KG"/>
        </w:rPr>
      </w:pPr>
      <w:r w:rsidRPr="004F5F2A">
        <w:rPr>
          <w:rFonts w:cs="Times New Roman"/>
          <w:szCs w:val="28"/>
          <w:lang w:val="ky-KG"/>
        </w:rPr>
        <w:t>- “Түндүк” информациялык системасына туташтыруу менен тамак-аш азыктарын көзөмөлдөөнүн бирдиктүү информациялык системасын түзүү; тамак-аш азыктарын көзөмөлдөөнүн информациялык системасы ар бир керектөөчүгө жеткиликтүү болууга тийиш.</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18"/>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szCs w:val="28"/>
          <w:lang w:val="ky-KG"/>
        </w:rPr>
      </w:pPr>
      <w:r w:rsidRPr="004F5F2A">
        <w:rPr>
          <w:rFonts w:cs="Times New Roman"/>
          <w:b/>
          <w:szCs w:val="28"/>
          <w:lang w:val="ky-KG"/>
        </w:rPr>
        <w:t>d. Продукциянын коопсуздугун контролдоону өнүктүрүүнүн күтүлгөн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Cs w:val="28"/>
          <w:lang w:val="ky-KG"/>
        </w:rPr>
      </w:pPr>
      <w:r w:rsidRPr="004F5F2A">
        <w:rPr>
          <w:rFonts w:cs="Times New Roman"/>
          <w:szCs w:val="28"/>
          <w:lang w:val="ky-KG"/>
        </w:rPr>
        <w:t xml:space="preserve">- өсүмдүктөрдөн жана жаныбарлардан алынуучу тамак-аш продукциянын толук коопсуздугу камсыздалат;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Cs w:val="28"/>
          <w:lang w:val="ky-KG"/>
        </w:rPr>
      </w:pPr>
      <w:r w:rsidRPr="004F5F2A">
        <w:rPr>
          <w:rFonts w:cs="Times New Roman"/>
          <w:szCs w:val="28"/>
          <w:lang w:val="ky-KG"/>
        </w:rPr>
        <w:t>- өсүмдүктөрдөн жана жаныбарлардан алынуучу айыл чарбалык тамак-аш продукция көзөмөлдө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Cs w:val="28"/>
          <w:lang w:val="ky-KG"/>
        </w:rPr>
      </w:pPr>
      <w:r w:rsidRPr="004F5F2A">
        <w:rPr>
          <w:rFonts w:cs="Times New Roman"/>
          <w:szCs w:val="28"/>
          <w:lang w:val="ky-KG"/>
        </w:rPr>
        <w:t xml:space="preserve">- продукциянын сапатынын ифраструктурасы тамак-аш продукциянын тоскоолдуксуз экспортун камсыз кылат.  </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16"/>
          <w:szCs w:val="28"/>
          <w:lang w:val="ky-KG"/>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2" w:name="_Toc73620842"/>
      <w:r w:rsidRPr="000618B6">
        <w:rPr>
          <w:rFonts w:ascii="Times New Roman" w:hAnsi="Times New Roman" w:cs="Times New Roman"/>
          <w:color w:val="auto"/>
          <w:sz w:val="28"/>
          <w:szCs w:val="28"/>
          <w:lang w:val="ky-KG"/>
        </w:rPr>
        <w:t>3. Финансы, лизинг, камсыздандыруу</w:t>
      </w:r>
      <w:bookmarkEnd w:id="22"/>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szCs w:val="28"/>
          <w:lang w:val="ky-KG"/>
        </w:rPr>
      </w:pPr>
      <w:r w:rsidRPr="004F5F2A">
        <w:rPr>
          <w:rFonts w:cs="Times New Roman"/>
          <w:b/>
          <w:szCs w:val="28"/>
          <w:lang w:val="ky-KG"/>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sidRPr="004F5F2A">
        <w:rPr>
          <w:rFonts w:cs="Times New Roman"/>
          <w:szCs w:val="28"/>
          <w:lang w:val="ky-KG"/>
        </w:rPr>
        <w:t>2019-жылдын жыйынтыгы боюнча айыл чарба ишинждеги субьекттердин саны 452772 болгон шартта бир чарбага орточо алганда 61 миң сом гана банктык кредит туура келген.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sidRPr="004F5F2A">
        <w:rPr>
          <w:rFonts w:cs="Times New Roman"/>
          <w:szCs w:val="28"/>
          <w:lang w:val="ky-KG"/>
        </w:rPr>
        <w:t>Айыл чарба тармагы боюнча орточо рентабелдүүлүк 2016-жылдагы 12,2%дан 2019-жылы 7,7% чейин төмөндөгөн, ал эми ушул эле жылдарда орточо ставкалар иретине жараша 20,2% жана 15,92% болгон.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sidRPr="004F5F2A">
        <w:rPr>
          <w:rFonts w:cs="Times New Roman"/>
          <w:szCs w:val="28"/>
          <w:lang w:val="ky-KG"/>
        </w:rPr>
        <w:t>Жалпысынан, акыркы 5 жылда банк секторунун кредит берүүсүндө (жыл сайын 10%) жана пайыздык ставкаларды азайтуусунда жакшы тенденция байкалууда.</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4"/>
          <w:szCs w:val="28"/>
          <w:lang w:val="ky-KG"/>
        </w:rPr>
      </w:pPr>
    </w:p>
    <w:p w:rsidR="00355501" w:rsidRPr="004F5F2A" w:rsidRDefault="00355501" w:rsidP="00F17D94">
      <w:pPr>
        <w:tabs>
          <w:tab w:val="left" w:pos="567"/>
        </w:tabs>
        <w:jc w:val="both"/>
        <w:rPr>
          <w:rFonts w:cs="Times New Roman"/>
          <w:b/>
          <w:szCs w:val="28"/>
          <w:lang w:val="ky-KG"/>
        </w:rPr>
      </w:pPr>
      <w:r w:rsidRPr="004F5F2A">
        <w:rPr>
          <w:rFonts w:cs="Times New Roman"/>
          <w:b/>
          <w:szCs w:val="28"/>
          <w:lang w:val="ky-KG"/>
        </w:rPr>
        <w:t>b.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Насыялоонун жалпы көлөмү айыл чарба өндүрүүчүлөрүнүн суроо-талабын канааттандыруу үчүн жетишсиз, пайыздык чендер кирешелүүлүккө караганда жогору. Жогорку тобокелдиктерге байланыштуу коммерциялык банктар насыя портфелин диверсификациялаганды артык көрүшүп, айыл чарба өндүрүшүн каржылоодон качышат.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“Айыл чарбасын каржылоо” программасы жеңилдетилген каржылоонун негизги инструменти болуп саналат жана пайыздык чендердин төмөндөшүнө олуттуу таасир этет. Бирок, учурда бул каражаттын натыйжалуулугуна объективдүү жана көз карандысыз баа берилген жок. Айыл чарбасын программалык каржылоо - каржылоо менен натыйжага жетишүүнүн ортосунда байланыштын жоктугуна байланыштуу көйгөйлөргө туш болууда.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Лизингдик операциялардын көлөмү салыштырмалуу чектелген. Камсыздандыруу насыялардын чектелген чөйрөсүн эле камтыйт. Камсыздандыруу операциялары боюнча жогорку тарифтер жана камсыздандыруунун кабыл алынгыс шарттары насыянын наркынын жогорулашына жана камсыздандырууну негизсиз төлөбөй коюу тобокелдигине алып келет.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Бүгүнкү күндө бардык программалардын, өнүгүү боюнча өнөктөштөрдүн долбоорлорунун иштерин ж.б. талдоо, тутумдаштыруу, мониторингдөө, координациялоо, приоритеттерди туруктуу негизде аныктоо боюнча орган жок. Айыл чарбасын ар кандай долбоорлор, фонддор, өнөктөш уюмдар ж.б. аркылуу каржылоо тиешелүү аналитикасыз, бирдиктүү мамилесиз жана координациясыз жүргүзүлөт.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Финансылык кымат көрсөтүүлөрдүн жеткиликтүүлүк жагындагы маселелер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Агроөнөр жай комплексин финансылык кызматтар менен камсыз кылуу саясатынын максаты финансылык  ресурстардын бардык түрлөрүн өнүктүрүүнүн артыкчылыктуу багыттарына топтоштурууга көмөктөшүү, насыяларды, лизингди, кепилдик операцияларды, камсыздандырууну кошкондо, финансылык  бүтүмдөрдүн бардык түрлөрүнүн жеткиликтүүлүгүн жогорулатуу аркылуу жүзөгө ашырылат.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Максат катары, айыл чарба тармагын каржылоонун жылдык өсүшүн 15% дан кем эмес белгиленет.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Финансылык ресурстарды артыкчылыктуу багыттарга топтоо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Жеңилдетилген каржылоонун чектелген көлөмүнүн шартында, мамлекеттик саясат булакка карабастан, бардык ресурстарды пайдаланууда сарамжалдуулукту, максатка умтулууну жана координациялоону жогорулатууга багытталат. Ушул саясаттын алкагында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бюджеттик ресурстарды, МИП долбоорлорун, коммерциялык банктарды, микрофинансылык уюмдарды, Улуттук банкты, Россия-Кыргыз Өнүктүрүү Фондусун, өнүгүү боюнча өнөктөштөрдү кошо алганда, жеңилдетилген финансылык ресурстарды бөлүп берүү менен,өнүктүрүү долбоорлорун каржылоонун көлөмүнө, мөөнөттөрүнө, каржылоонун бардык булактарына максаттарды талдоо менен инвентаризация жүргүзүү;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Концепциянын негизинде, өнүгүүнүн максаттарын жана артыкчылыктарын, сандык жана сапаттык индикаторлорун, каржылоону талап кылган кыска, орто жана узак мөөнөттүү милдеттерди аныктоо менен программалык-максаттуу ыкманы колдонуп алдыдагы үч-беш жылга каржылоонун болжолдуу планын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Республикасынын Өкмөтү, АСТЧМ, каржылоонун сунуш кылынган планына катышуу үчүн бардык кызыкдар тараптар жана өнүгүү боюнча өнөктөштөр менен иштешсин. Жүргүзүлгөн иштин натыйжалары боюнча чечимдер өкмөттүк деңгээлде тиешелүү ченемдик укуктук актыларды кабыл алуу менен консолидацияланууга тийиш.</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Айыл чарба өндүрүүчүлөрү үчүн финансылык кызмат көрсөтүүлөрдүн жеткиликтүүлүгүн жогорулатуу жана каржылоонун көлөмүн көбөйтүү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Коммерциялык банктар, РКӨФ, ири микрофинансылык уюмдар үчүн агроөнөр жай комплексин каржылоону кеңири камтууну камсыз кылуу үчүн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учурдагы насыя портфелинин кеминде 30-40% өлчөмүндө өздүк ресурстардан жана бизнес үчүн алгылыктуу ставкалардан жана Концепциянын артыкчылыктарын эске алуу менен каржылоонун ченемин киргизүү;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тармактык банк (Айылбанк) айыл чарбасын колдоо боюнча өзүнүн негизги саясатын карманууга жана Концепцияда аныкталган максаттуу артыкчылыктуу маселелерге кеминде 80-90% бөлүүгө тийиш;</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Жеңилдетилген насыялоо жана каржылоонун көбөйүшү, пайыздык чендердин төмөндөшүнө негиз болуп берет. Долбоорлордун кайтарымдуулугун эске алуу менен насыянын шарттары узак болушу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Лизингдик операцияларды өнүктүрүү жана күрөө менен камсыз кылуу маселесин чечүү үчүн өзүнчө мамлекеттик, жеке же мамлекеттик-жеке лизинг компаниясын түзүү керек. Камсыздандыруу операцияларын өнүктүрүү үчүн мамлекеттик камсыздандыруучу уюмдун катышуусу менен баштапкы этапта тобокелдүү дыйканчылык зоналарда жана жайыттарда мал өстүрүү багытында пилоттук долбоорлорду ишке ашыруучу камсыздандыруу операцияларын киргизүү механизмин иштеп чыгуу зарыл. Келечекте оригинал үрөндөрдүн, элиталык уруктардын, репродуктивдик уруктардын үрөндүк айдоолорун камсыздандыруу системасын киргизүү мүмкүнчүлүгүн аныктоо.</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2"/>
          <w:szCs w:val="28"/>
          <w:lang w:val="ky-KG" w:eastAsia="ru-RU"/>
        </w:rPr>
      </w:pPr>
    </w:p>
    <w:p w:rsidR="00355501" w:rsidRPr="004F5F2A" w:rsidRDefault="00355501" w:rsidP="00F17D94">
      <w:pPr>
        <w:tabs>
          <w:tab w:val="left" w:pos="567"/>
        </w:tabs>
        <w:ind w:firstLine="567"/>
        <w:jc w:val="both"/>
        <w:rPr>
          <w:rFonts w:cs="Times New Roman"/>
          <w:b/>
          <w:szCs w:val="28"/>
          <w:lang w:val="ky-KG"/>
        </w:rPr>
      </w:pPr>
      <w:r w:rsidRPr="004F5F2A">
        <w:rPr>
          <w:rFonts w:cs="Times New Roman"/>
          <w:b/>
          <w:szCs w:val="28"/>
          <w:lang w:val="ky-KG"/>
        </w:rPr>
        <w:t xml:space="preserve">d. Күтүлгөн натыйжалар.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Финансылык кызмат көрсөтүүлөрдүн, айрыкча кредиттик продуктулардын, лизингдин жана камсыздандыруунун наркынын төмөндөшү, насыялардын өз убагында берилиши, насыянын мөөнөтүнүн көбөйүшү, каттоо жана насыя алуу процесстеринин жөнөкөйлөштүрүлүшү.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айыл чарбасын каржылоо үчүн финансы-кредиттик мекемелердин ресурстарынын (кредиттер жана лизингдик операциялар) жана ошого жараша кредиттик портфелдин көбөйүшү.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чарбасын камсыздандыруунун көбөйүшү.</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2"/>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3" w:name="_Toc73620843"/>
      <w:r w:rsidRPr="000618B6">
        <w:rPr>
          <w:rFonts w:ascii="Times New Roman" w:hAnsi="Times New Roman" w:cs="Times New Roman"/>
          <w:color w:val="auto"/>
          <w:sz w:val="28"/>
          <w:szCs w:val="28"/>
          <w:lang w:val="ky-KG"/>
        </w:rPr>
        <w:t>4. Консалтинг жана маркетинг</w:t>
      </w:r>
      <w:bookmarkEnd w:id="23"/>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Консультациялык кызмат көрсөтүү рыногу акыркы 10 жылда төрт эсе көбөйүп, анын көлөмү Кыргыз Республикасында 2019-жылы 4 миллиард сомду түздү. Ошол эле учурда, Кыргыз Республикасында эл аралык консалтингдик компаниялардын үлүшү рыноктун болжол менен 50% түзөт.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Эксперттердин эсептөөлөрү боюнча, өлкөдө консультациялык ишин жарыялаган 400гө жакын ар кандай фирмалар жана уюмдар бар.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жана кайра иштетүү жаатында консультацияларды берүүчү консультациялык кызматтардын катарында TEС-Центр, Агролид, Жалалабад АКК (Айылдык консультациялык кызмат), Aгровэй жана башка айыл чарба өндүрүүчүлөрүнүн жана кайра иштетүүчүлөрүнүн ичинен туруктуу кардарлары менен түздөн-түз иштешкен компанияларды айтууга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Айрым консалтинг компаниялары айыл чарба продукцияларын сатуу ишине активдүү катышып, айыл чарба продукцияларын жайылтуу жана Интернет аркылуу маркетинг кызматтарын көрсөтүү үчүн электрондук аянтчаларды түзүп жатышат.</w:t>
      </w:r>
    </w:p>
    <w:p w:rsidR="00355501" w:rsidRPr="004F5F2A" w:rsidRDefault="00355501" w:rsidP="00F17D94">
      <w:pPr>
        <w:pStyle w:val="HTML"/>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Кыргыз Республикасынын консалтинг рыногунун өзгөчөлүгү - өлкөнүн алыскы аймактарында жергиликтүү консультанттар дээрлик жок. Консультациялык кызматтардын эң аз кириши Талас, Баткен жана Нарын облустарына туура келет.</w:t>
      </w:r>
      <w:r w:rsidRPr="004F5F2A">
        <w:rPr>
          <w:rStyle w:val="a6"/>
          <w:rFonts w:ascii="Times New Roman" w:hAnsi="Times New Roman" w:cs="Times New Roman"/>
          <w:sz w:val="28"/>
          <w:szCs w:val="28"/>
          <w:lang w:val="ky-KG"/>
        </w:rPr>
        <w:t xml:space="preserve"> </w:t>
      </w:r>
      <w:r w:rsidRPr="004F5F2A">
        <w:rPr>
          <w:rFonts w:ascii="Times New Roman" w:hAnsi="Times New Roman" w:cs="Times New Roman"/>
          <w:sz w:val="28"/>
          <w:szCs w:val="28"/>
          <w:lang w:val="ky-KG"/>
        </w:rPr>
        <w:t>Республиканын алыскы региондорунда консультациялык кызматтардын төмөн деңгээлде жайылышынын себептеринин катарына калктын жашоо деңгээлинин төмөндүгүн, бул региондордо ири ишканалардын топтолушунун төмөндүгүн, ошондой эле калктын, айрыкча ишкерлердин жалпы билим деңгээлинин төмөндүгүн белгилөөгө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Мамлекеттен да, жеке сектордон да консальтингдик кызмат көрсөтүүлөрдүн жеткиликтүүлүгүн камсыз кылуу боюнча биргелешкен аракеттер жасалбаса, өлкө жана анын продукциясы үчүн мүмкүнчүлүктөр төмөндөйт.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2"/>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cs="Times New Roman"/>
          <w:b/>
          <w:szCs w:val="28"/>
        </w:rPr>
        <w:t>b</w:t>
      </w:r>
      <w:r w:rsidRPr="004F5F2A">
        <w:rPr>
          <w:rFonts w:eastAsia="Times New Roman" w:cs="Times New Roman"/>
          <w:b/>
          <w:szCs w:val="28"/>
          <w:lang w:val="ky-KG" w:eastAsia="ru-RU"/>
        </w:rPr>
        <w:t>. 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квалификациялуу адистердин жетишсиздиги;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Кыргыз Республикасында консультанттардын кесиптик даярдыгынын жетишсиздиги;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консалтинг рыногунун жабык экендиги, көптөгөн компаниялар тарабынан иш-аракеттердин көлөмү, долбоорду ишке ашыруу тажрыйбасы жана кардарлар жөнүндө маалыматтардын ишенимсиздиги.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Консалтингдик кызматтарды керектөөчү ишканалардын көйгөйлөрү: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консалтингдин маңызын төмөн билүү;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компания жөнүндө толук ички маалыматты берүүдөн коркуу;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ишканалардын төлөө жөндөмдүүлүгүнүн төмөн деңгээли жана консультация үчүн акы төлөөгө психологиялык даяр эместик.</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4"/>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Консалтинг жана маркетингди өнүктүрүү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Фермерлерге жана кайра иштетүүчүлөргө кеңеш берүү жана маркетинг кызматы “дайыма даяр” болушу керек, демек, алар каалаган убакта, каалаган жерде жеткиликтүү болушу керек. Буга байланыштуу учурдагы IT-чечимдерди жана заманбап санарип технологияларын колдонуу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Жакынкы жылдары консалтинг рыногу негизинен эл аралык долбоорлордун аракеттери менен колдоого алынган эл аралык уюмдардын жана мамлекеттик сектордун муктаждыктарына багытталат. Консалтинг рыногунун өнүгүшү атаандаштыктын өсүшүнө алып келет, ал үчүн консультанттардан кесиптик деңгээлин жогорулатуу жана кесипке, кесиптик ассоциацияларга карата стандарттарды иштеп чыгуу, бирликтерге уюмдашуу талап кылынат. Ошол эле учурда, жогорку квалификациялуу адистер экономикалык жактан өнүккөн өлкөлөргө кетип жаткандыктан алардын жетишсиздиги байкалат.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Ошол эле учурда, айыл чарба өндүрүүчүлөрүндө жана кайра иштетүүчү ишканаларда консультациялык кызмат көрсөтүүлөргө болгон муктаждык агроөнөр жай комплексиндеги атаандаштык чөйрөсүнө жана дүйнөдө пайда болгон инновациялык жана азык-түлүк товарларына жаңы талаптарга жараша туруктуу өсө тургандыгын белгилей кетүү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Ушул Концепция тарабынан аныкталган артыкчылыктуу багыттарды эске алуу менен, агроөнөр жай комплексине консалтингдик кызматтарды киргизүү жана кеңейтүү үчүн орундар дагы аныкталды жана мамлекет өнүгүү боюнча өнөктөштөр менен биргелешип өз жардамдарын ушул артыкчылыктарга багытташы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АСТЧМ ишинин чөйрөсүнө аймактарды өнүктүрүү боюнча функцияларды да киргизилгенине байланыштуу, агрардык сектордо консалтингдин жана маркетингдин ролу кыйла жогорулап, анын өнүгүүсүнүн бир аспектиси болуп калууга тийиш.</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Жалпысынан консалтинг рыногу өнүгөт жана өлкөдөгү консалтинг кызматтарынын эң керектөөчүсү болгон бизнестин өнүгүүсүнө, ошондой эле </w:t>
      </w:r>
      <w:r w:rsidRPr="004F5F2A">
        <w:rPr>
          <w:rFonts w:eastAsia="Times New Roman" w:cs="Times New Roman"/>
          <w:szCs w:val="28"/>
          <w:lang w:val="ky-KG" w:eastAsia="ru-RU"/>
        </w:rPr>
        <w:lastRenderedPageBreak/>
        <w:t>эл аралык уюмдардын ишмердүүлүгүнө, мамлекеттик органдардын эл аралык долбоорлордун алкагында өркүндөтүлүп жаткан муктаждыктарына жараша болот.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 w:val="14"/>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cs="Times New Roman"/>
          <w:b/>
          <w:szCs w:val="28"/>
          <w:lang w:val="ky-KG"/>
        </w:rPr>
        <w:t>d</w:t>
      </w:r>
      <w:r w:rsidRPr="004F5F2A">
        <w:rPr>
          <w:rFonts w:eastAsia="Times New Roman" w:cs="Times New Roman"/>
          <w:b/>
          <w:szCs w:val="28"/>
          <w:lang w:val="ky-KG" w:eastAsia="ru-RU"/>
        </w:rPr>
        <w:t>. Консультациялык кызматтарды көрсөтүүдө күтүлгөн натыйжалар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Ата мекендик айыл чарба продукцияларын өндүрүүчүлөрдү колдоо жана товарлардын массасын көбөйтүү боюнча мамлекеттик саясатты эске алуу менен, консалтингдик кызмат көрсөтүүлөрдүн рыногу кеңейип, атаандаштыкка жөндөмдүүрөөк болуп калат;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Консультациялык кызматтар рыногунда, IT-консультациялар жана агроөнөр жай комплексинин маалыматтык технологияларындагы инновациялык чечимдерди колдонуу суроо-талапка ээ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үрөн өстүрүү жана интенсивдүү бак өстүрүү, асыл тукумдаштыруу, инвестиция, финансылык менеджмент жана корпоративдик башкаруу боюнча консультация жана тренингдер улантылат жана кеңейтилет;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Консультациялык кызматтарга жана айыл чарба продукциясын кайра иштетүүдө инновациялык технологияларды киргизүүгө жана аларды сатууга колдоо көрсөтүү боюнча суроо-талап жогорулайт;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Донордук уюмдардын техникалык жардамы жалпы камтуудан агроөнөр жай комплексин өнүктүрүү жаатындагы багытталган программаларга жана конкреттүү бизнес-долбоорлорду жана реалдуу сектордун демилгелерин колдоого багытталат.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4" w:name="_Toc73620844"/>
      <w:r w:rsidRPr="000618B6">
        <w:rPr>
          <w:rFonts w:ascii="Times New Roman" w:hAnsi="Times New Roman" w:cs="Times New Roman"/>
          <w:color w:val="auto"/>
          <w:sz w:val="28"/>
          <w:szCs w:val="28"/>
          <w:lang w:val="ky-KG"/>
        </w:rPr>
        <w:t>4.3. 3-приоритет. Жер жана суу ресурстарын пайдалануунун натыйжалуулугун жогорулатуу, айыл чарба өндүрүшүн климаттын өзгөрүшүнө ылайыкташтыруу</w:t>
      </w:r>
      <w:bookmarkEnd w:id="24"/>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5" w:name="_Toc73620845"/>
      <w:r w:rsidRPr="000618B6">
        <w:rPr>
          <w:rFonts w:ascii="Times New Roman" w:hAnsi="Times New Roman" w:cs="Times New Roman"/>
          <w:color w:val="auto"/>
          <w:sz w:val="28"/>
          <w:szCs w:val="28"/>
          <w:lang w:val="ky-KG"/>
        </w:rPr>
        <w:t>1. Жер ресурстарды башкаруу</w:t>
      </w:r>
      <w:bookmarkEnd w:id="25"/>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2B0582">
        <w:rPr>
          <w:rFonts w:eastAsia="Times New Roman" w:cs="Times New Roman"/>
          <w:szCs w:val="28"/>
          <w:lang w:val="ky-KG" w:eastAsia="ru-RU"/>
        </w:rPr>
        <w:t>Азыркы шартта айыл чарбасы элеттиктер үчүн</w:t>
      </w:r>
      <w:r w:rsidRPr="004F5F2A">
        <w:rPr>
          <w:rFonts w:eastAsia="Times New Roman" w:cs="Times New Roman"/>
          <w:szCs w:val="28"/>
          <w:lang w:val="ky-KG" w:eastAsia="ru-RU"/>
        </w:rPr>
        <w:t xml:space="preserve"> экономикалык иштин эң жеткиликтүү түрү болуп саналат жана жашыл экономикага өтүү боюнча чаралар көрүлүп жатса дагы, жаратылыш ресурстарын интенсивдүү пайдалануунун негизинде курулган.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өндүрүшү үчүн пайдаланылган жерлердин үлүшү Кыргыз Республикасынын жалпы аянтынын 55,4% түзөт. Айыл чарбасына жарактуу жерлердин жалпы аянтынын 48% ке жакыны узак мөөнөттүү пайдаланылган шалбаа жана жайыттар, 7% айдоо жана 3% токойлуу.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Айыл чарба продукциясын өстүрүү үчүн жарактуу айыл чарба жерлеринин олуттуу бөлүгү Кыргыз Республикасынын жеке жана юридикалык жактарынын (фермердик чарбаларынын) жеке менчигинде топтолгон, тактап </w:t>
      </w:r>
      <w:r w:rsidRPr="004F5F2A">
        <w:rPr>
          <w:rFonts w:eastAsia="Times New Roman" w:cs="Times New Roman"/>
          <w:szCs w:val="28"/>
          <w:lang w:val="ky-KG" w:eastAsia="ru-RU"/>
        </w:rPr>
        <w:lastRenderedPageBreak/>
        <w:t>айтканда 1 083 155 га (76%); 336 262 га (24%) мамлекеттики, анын ичинен Айыл чарба жерлеринин мамлекеттик фондусунун жерлери 276 599 га (82%) түзөт.</w:t>
      </w:r>
    </w:p>
    <w:p w:rsidR="00355501" w:rsidRPr="004F5F2A" w:rsidRDefault="00355501" w:rsidP="00F17D94">
      <w:pPr>
        <w:pStyle w:val="HTML"/>
        <w:jc w:val="both"/>
        <w:rPr>
          <w:rFonts w:ascii="Times New Roman" w:hAnsi="Times New Roman" w:cs="Times New Roman"/>
          <w:sz w:val="28"/>
          <w:szCs w:val="28"/>
          <w:lang w:val="ky-KG"/>
        </w:rPr>
      </w:pPr>
      <w:r w:rsidRPr="004F5F2A">
        <w:rPr>
          <w:rFonts w:ascii="Times New Roman" w:hAnsi="Times New Roman" w:cs="Times New Roman"/>
          <w:sz w:val="28"/>
          <w:szCs w:val="28"/>
          <w:lang w:val="ky-KG"/>
        </w:rPr>
        <w:t>- Айыл чарба багытындагы жерлер болжол менен 49% (айыл чарба багытындагы айыл чарба жерлерин кошпогондо), жер фондусунун башка категорияларынын курамына кирет, алардын кыйла бөлүгү калктуу конуштардын, корук жерлеринин жана токой фондусунун жерлери.</w:t>
      </w:r>
      <w:r w:rsidRPr="004F5F2A">
        <w:rPr>
          <w:rStyle w:val="a6"/>
          <w:rFonts w:ascii="Times New Roman" w:hAnsi="Times New Roman" w:cs="Times New Roman"/>
          <w:sz w:val="28"/>
          <w:szCs w:val="28"/>
          <w:lang w:val="ky-KG"/>
        </w:rPr>
        <w:t xml:space="preserve"> </w:t>
      </w:r>
      <w:r w:rsidRPr="004F5F2A">
        <w:rPr>
          <w:rFonts w:ascii="Times New Roman" w:hAnsi="Times New Roman" w:cs="Times New Roman"/>
          <w:sz w:val="28"/>
          <w:szCs w:val="28"/>
          <w:lang w:val="ky-KG"/>
        </w:rPr>
        <w:t>Бул айыл чарба багытындагы жерлер (эңкейиш жерлер, чабындылар, күрдүүлүгү аз жерлер), аларды негизги максаты боюнча колдонуудан мурун, айыл чарбалык жүгүртүүгө тартууга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Жайыттар өлкөнүн аймагынын 40% жана айыл чарба жерлеринин 85% түзөт. Жайыттар  кенен болгондуктан дыйкандар жерди жана сууну натыйжалуу пайдаланбай эле  малдын санын көбөйтүп жатышат.</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cs="Times New Roman"/>
          <w:b/>
          <w:szCs w:val="28"/>
          <w:lang w:val="ky-KG"/>
        </w:rPr>
        <w:t>b</w:t>
      </w:r>
      <w:r w:rsidRPr="004F5F2A">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Чакан айыл чарба өндүрүүчүлөрүнүн ортосунда бөлүштүрүлгөн айыл чарба жерлери майдаланган, бул түшүмдүүлүктүн төмөн болушунун, чакан өндүрүштүн жана айыл чарба жерлерин максатсыз пайдалануунун негизги себептеринин бири.</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Жер ресурстарынын деградациясы. Жыл сайын 100 миң гектарга жакын айдоо жери ар кандай себептерден улам айыл чарба өндүрүшүндө пайдаланылбай келет. Акыркы беш жылда жайыттардын түшүмдүүлүгү 36% га төмөндөгөн. Көпчүлүк учурда, жердин иш жүзүндөгү абалы: пайдаланылуучу айыл чарба жерлеринин аянты, мелиоративдик абалы, бонитеттин баллдары боюнча ыйгарым укуктуу мамлекеттик органдардын жана жергиликтүү өз алдынча башкаруу органдарынын расмий отчеттук маалыматтарына туура келбейт.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жерлеринин мамлекеттик фондусунун жерлери учурда натыйжасыз пайдаланылууда: жердин абалы жер астындагы суулардын көтөрүлүшүнөн, сугат тутумдарынын жетишсиздигинен жана башкалардан улам начарлап баратат, ижарага берилген жер участоктор майдаланган, аларды чоң аянттагы бирдиктүү контурга интеграциялоого мүмкүндүк бербейт, ошондой эле жерлерди башка категорияларга которуудан улам (калктуу конуштарды кеңейтүү, социалдык объектилерди куруу үчүн ж.б.) жыл сайын азайып баратканы байкалат.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Запастагы жерлер, токой фондусунун категориясына кирген айыл чарба жерлери натыйжасыз пайдаланылат жана айыл чарба продукцияларын өстүрүүгө катышпайт (жантайыңкы жерлер, чабындылар, түшүмсүз жерлер). Өлкөнүн экономикасында токой чарбасынын жыгач эмес продуктуларды өндүрүүнү көбөйтүүдөгү потенциалы бааланбай жатат, анын салымы бүгүнкү </w:t>
      </w:r>
      <w:r w:rsidRPr="004F5F2A">
        <w:rPr>
          <w:rFonts w:eastAsia="Times New Roman" w:cs="Times New Roman"/>
          <w:szCs w:val="28"/>
          <w:lang w:val="ky-KG" w:eastAsia="ru-RU"/>
        </w:rPr>
        <w:lastRenderedPageBreak/>
        <w:t>күндө ИДПнын 0,05% гана түзөт жана көбөйтүүгө бардык мүмкүнчүлүктөр бар. Запастагы жерлер категориясындагы айыл чарба жерлерин жетишсиз пайдалануу проблемасы - жерди айыл чарба муктаждыктарына берүү үчүн трансформациялоо жол-жобосун сактоону талап кылган татаал жана ачык-айкындыгы жетишсиз процедурасында. Жерди айыл чарба муктаждыктары үчүн трансформациялоо мамлекеттик органдар тарабынан кароонун жана чечим кабыл алуунун мөөнөтү чоюлган, өркүндөтүлбөгөн жол-жоболор менен  коштолгон.</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20"/>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Айыл чарба багытындагы жерлерди башкаруунун маселелери жана чаралары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багытындагы жерлерди башкаруу саясатынын максаты аларды пайдалануунун натыйжалуулугун жогорулатууга, сугат айдоо жерлеринин аянтын көбөйтүүгө, жердин абалын жакшыртууга жана аны кийинки муундар үчүн сактап калууга жардам берүү болуп саналат.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2025-жылга чейин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өндүрүшү үчүн пайдаланылуучу айдоо аянтынын аянтын ____ гектарга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деградацияланган айыл чарба жерлеринин үлүшүн азайтуу: айдоо жерлердикин - 70 миң га чейин, жайыттардыкын - _____% га чейин.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2B0582">
        <w:rPr>
          <w:rFonts w:eastAsia="Times New Roman" w:cs="Times New Roman"/>
          <w:szCs w:val="28"/>
          <w:lang w:val="ky-KG" w:eastAsia="ru-RU"/>
        </w:rPr>
        <w:t>1) Бөлүнгөн айыл чарба жерлерин консолидациялоого (ирилештирүүгө), айыл чарба жерлеринин рыногун</w:t>
      </w:r>
      <w:r w:rsidRPr="004F5F2A">
        <w:rPr>
          <w:rFonts w:eastAsia="Times New Roman" w:cs="Times New Roman"/>
          <w:szCs w:val="28"/>
          <w:lang w:val="ky-KG" w:eastAsia="ru-RU"/>
        </w:rPr>
        <w:t xml:space="preserve"> өнүктүрүүгө байланыштуу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Ушул жерлердин ээлерин - дыйкан (фермер) үй чарбаларын Кыргыз Республикасынын мыйзамдарында каралган ар кандай уюштуруучулук-укуктук формаларга бириктирүү жолу менен айыл чарба жерлерин бириктирүү (ирилештирүү) механизмин түзүү керек. Бул механизмди ишке ашыруу үчүн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консолидациялоо максатында мамлекеттик кызмат көрсөтүүлөргө экономикалык стимулдарды жана жеңилдиктерди караштырган Айыл чарба жерлерин бириктирүү (</w:t>
      </w:r>
      <w:r w:rsidRPr="00980EDF">
        <w:rPr>
          <w:rFonts w:eastAsia="Times New Roman" w:cs="Times New Roman"/>
          <w:szCs w:val="28"/>
          <w:lang w:val="ky-KG" w:eastAsia="ru-RU"/>
        </w:rPr>
        <w:t>ирилештирүүгө</w:t>
      </w:r>
      <w:r w:rsidRPr="004F5F2A">
        <w:rPr>
          <w:rFonts w:eastAsia="Times New Roman" w:cs="Times New Roman"/>
          <w:szCs w:val="28"/>
          <w:lang w:val="ky-KG" w:eastAsia="ru-RU"/>
        </w:rPr>
        <w:t>) боюнча Мамлекеттик программаны иштеп чыгуу жана жүзөгө ашыруу.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Пайдаланылбай жаткан жерлерди аны натыйжалуу пайдалануучуларга өткөрүп берүү менен айыл чарбалык иштетүүгө тартуу үчүн төмөнкүлөр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административдик жоопкерчилигин жогорулатуу боюнча, анын ичинде бул жерлерди алып коюу боюнча чараларды көрүү;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толук инвентаризациядан жана жердин баасын аныктоодон кийин, айыл чарба багытындагы жерлерге жер салыгынын ставкаларын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жайыттарды пайдалангандыгы үчүн салык салуу принцибин өзгөртүү жана малдын санына дифференцияланган салык киргизүү;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мамлекеттик түзүмдөрдүн, жергиликтүү өз алдынча башкаруу органдарынын жана жеке сектордун жер </w:t>
      </w:r>
      <w:r w:rsidRPr="004F5F2A">
        <w:rPr>
          <w:rStyle w:val="y2iqfc"/>
          <w:rFonts w:eastAsia="Times New Roman" w:cs="Times New Roman"/>
          <w:szCs w:val="28"/>
          <w:lang w:val="ky-KG" w:eastAsia="ru-RU"/>
        </w:rPr>
        <w:t>жөнүндө</w:t>
      </w:r>
      <w:r w:rsidRPr="004F5F2A">
        <w:rPr>
          <w:rFonts w:eastAsia="Times New Roman" w:cs="Times New Roman"/>
          <w:szCs w:val="28"/>
          <w:lang w:val="ky-KG" w:eastAsia="ru-RU"/>
        </w:rPr>
        <w:t xml:space="preserve"> маалыматтарга эркин жеткиликтүүлүгү жана аларды натыйжалуу пайдалануу үчүн Кыргыз Республикасынын жер </w:t>
      </w:r>
      <w:r w:rsidRPr="004F5F2A">
        <w:rPr>
          <w:rStyle w:val="y2iqfc"/>
          <w:rFonts w:eastAsia="Times New Roman" w:cs="Times New Roman"/>
          <w:szCs w:val="28"/>
          <w:lang w:val="ky-KG" w:eastAsia="ru-RU"/>
        </w:rPr>
        <w:t>жөнүндө</w:t>
      </w:r>
      <w:r w:rsidRPr="004F5F2A">
        <w:rPr>
          <w:rFonts w:eastAsia="Times New Roman" w:cs="Times New Roman"/>
          <w:szCs w:val="28"/>
          <w:lang w:val="ky-KG" w:eastAsia="ru-RU"/>
        </w:rPr>
        <w:t xml:space="preserve"> улуттук маалымат инфраструктурасын (НИДП) этап менен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Экосистемалык мамиленин негизинде айыл чарба жерлеринин түшүмдүүлүгүн сактоо жана жогорулатуу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Буга чейин колдонулуп келген айыл чарба жерлеринин жакшы сакталышын камсыз кылган жана мурунку учурларда сарамжалсыз пайдалануунун натыйжасында абалы начарлап кеткен жер ресурстарын калыбына келтирүүгө жөндөмдүү болгон жерди пайдаланууга экосистемалык мамилени киргизип, анда төмөнкүлөрдү караштыруу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жер кыртышынын органикалык заттарын, структурасын жана тазалыгын сактоо максатында механикалык иштетүү жолу менен кыртыштын катмарынын бузулушун минималдаштыруу.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топурактын кыртышын коргоо, сууну үнөмдөө жана кыртыштагы азык заттарды сактоо, кыртыштын биологиялык активдүүлүгүн сактоо, отоо чөптөрдөн жана зыянкечтерден арылтууга көмөктөшүү максатында өсүмдүктөрдү, жер кыртышын каптаган өсүмдүктөрдү же түшүм жыйноодон кийинки калдыктарды пайдалануу менен кыртыштын бетиндеги коргоочу органикалык жабууну жакшыртуу жана сактоо.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өсүмдүктөрдүн азыктануусун жакшыртуу жана кыртыш системасынын стресстүү факторлорго туруктуулугун жогорулатуу максатында өсүмдүктөрдүн кеңири спектрин - бак-дарактардан, бадалдардан, жайыттардагы өсүмдүктөрдү жана дан өсүмдүктөрүн камтыган бир жылдык жана көп жылдык өсүмдүктөрдү, алардын аралаш курамдарын өстүрүү, культивация жана кот</w:t>
      </w:r>
      <w:r w:rsidR="00CC424E">
        <w:rPr>
          <w:rFonts w:eastAsia="Times New Roman" w:cs="Times New Roman"/>
          <w:szCs w:val="28"/>
          <w:lang w:val="ky-KG" w:eastAsia="ru-RU"/>
        </w:rPr>
        <w:t>оруштуруп айдоону айкалыштыруу.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3) Айыл чарба багытындагы жерлердин мамлекеттик фондунун жерлерин натыйжалуу пайдалануу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чарбасынын инновациялык өнүгүүсүн колдоо багытында айыл чарба өндүрүшүн өнүктүрүүнү колдоо үчүн, ошондой эле кластерлердин негизинде өндүрүштү колдоо үчүн, АЧЖМФ жерлерин пайдаланууну мыйзамдык жөнгө салууну өзгөртүү керек, атап айтканда: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фонддун жерлерин пайдалануу максаттарын төмөндөгүдөй артыкчылыктуу багыттарды аныктоо менен өзгөртүү: Мамлекеттик фонддун жерлерин 25% өткөрүп берүү менен, үрөн өстүрүүчү, асыл тукумдук жана кооперативдик чарбаларды өнүктүрүү;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xml:space="preserve">- Мамлекеттик фонддун жерлеринин үрөнчүлүк, асыл тукум жана кооперативдик чарбаларга арналган жерлеринин 25% үлүшүн башкарууну жана </w:t>
      </w:r>
      <w:r w:rsidRPr="00F95C6A">
        <w:rPr>
          <w:rFonts w:eastAsia="Times New Roman" w:cs="Times New Roman"/>
          <w:szCs w:val="28"/>
          <w:lang w:val="ky-KG" w:eastAsia="ru-RU"/>
        </w:rPr>
        <w:t>тескөөнү Айыл, суу,токой чарба жана региондорду өнүктүрүү министрлигине өткөрүп берүү;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фонддун жерлерин жарандык бүтүмдөрдүн негизинде айыл чарба жерлерин консолидациялоо үчүн пайдалануу.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4) айыл чарба продукциясын өндүрүүгө пайдаланылып жаткан жер ресурстарынын аянтын көбөйтүүгө байланыштуу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багытындагы жерлерди пайдаланууда запастагы жерлердин, токой фондунун жерлеринин категорияларынан пайдаланууну мыйзамдык жөнгө салууну өзгөртүү зарыл, азыркы учурда алар: айыл чарба продукцияларын өстүрүү, агро токой чарбасы, мөмө-жемиш бакчалары жана жүзүмчүлүк максаттарына пайдаланылбай жатат же толук эмес пайдаланылууда, мында экологиялык чектөөлөрдү сактап жана бул жерлерди айыл чарба өндүрүүчүлөрүнө узак мөөнөткө ижарага берүү шарты сакталышы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Ошондой эле, запастагы жерлердин категориясындагы жерлерди айыл чарба муктаждыктары үчүн берүү жол-жобосун өркүндөтүү жана жөнөкөйлөтүү, мамлекеттик ыйгарым укуктуу органдардын прогноздук маалыматтардын негизинде, жыл сайын, айыл чарба жумуштары башталганга чейин, алардын карамагында трансформацияланган айыл чарба жерлери бар болушуна милдеттендирүүнү караштыруу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Агробизнестин жер, суу жана жайыт ресурстарына жеткиликтүүлүгүн камсыз кылуу үчүн айыл чарба багытындагы ыйгарым укуктуу агенттиктин базасында айыл чарба жерлерин өндүрүштүк максатта трансформациялоо үчүн айыл чарбасына “бирдиктүү терезе” принцибин киргизүү керек.</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CC424E">
        <w:rPr>
          <w:rFonts w:cs="Times New Roman"/>
          <w:b/>
          <w:szCs w:val="28"/>
          <w:lang w:val="ky-KG"/>
        </w:rPr>
        <w:t>d</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Жер ресурстарды башкаруудагы күтүлгөн натыйжалар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жер саясатын иштеп чыгуу жана жүзөгө ашыруу маселелерин координациялоо;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жерлерин консолидациялоо;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экосистемалык ыкманы эске алуу менен жер ресурстарын пайдалануунун натыйжалуулугун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чарбада пайдаланууга жана рынокто жүгүртүүгө пайдалданылган жердин көлөмүнүн көбөйүшү;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жер ресурстары жөнүндө маалыматтын сапатын жана жеткиликтүүлүгүн жогорулатуу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Адилеттүү салык салуу үчүн айыл чарба жерлерин туура мамлекеттик кадастрдык баалоо.</w:t>
      </w:r>
    </w:p>
    <w:p w:rsidR="00355501" w:rsidRPr="00CC42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6" w:name="_Toc73620846"/>
      <w:r w:rsidRPr="000618B6">
        <w:rPr>
          <w:rFonts w:ascii="Times New Roman" w:hAnsi="Times New Roman" w:cs="Times New Roman"/>
          <w:color w:val="auto"/>
          <w:sz w:val="28"/>
          <w:szCs w:val="28"/>
          <w:lang w:val="ky-KG"/>
        </w:rPr>
        <w:t>2. Суу ресурстарын башкаруу</w:t>
      </w:r>
      <w:bookmarkEnd w:id="26"/>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Республикада суу ресурстарынын орчундуу бөлүгү (95% дан ашыгы) сугатка жана айыл чарбалык керектөө үчүн колдонулат. 2017-жылы кабыл алынган 2017–2026-жылдарга Кыргыз Республикасынын Ирригация тармагын өнүктүрүүнүн мамлекеттик программасында айыл тургундарын жаңы сугат жерлери менен камсыз кылуу үчүн ирригациялык инфраструктуранын курулушу каралган. Мамлекеттик Программаны ишке ашыруу 66,5 миң га жаңы сугат жерлерин өздөштүрүүгө, жерлердин суу менен камсыз болушун 51,08 миң га көбөйтүүгө, 9,5 миң га машинадан өзү агып келүүчү сугатка өткөрүүгө, 50 миң гектар жердин мелиорациялык абалын жакшыртууга мүмкүнчүлүк берет деп пландаштырылууда. 2019 жана 2020-жылдары болгону 2446 гектар жаңы сугат жерлер өздөштүрүлүп, жердин суу менен камсыз болушу 5460 гектарга көбөйтүлгөн жана 1082,8 гектарда жердин асылдуулугу жогорулатылган.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- 2020-жылы "Айыл чарба өндүрүмдүүлүгүн жана тамактанууну жакшыртуу" долбоорунун алкагында, 19 суу пайдалануучулар ассоциацияларына (СПА) таандык чарба ичиндеги 41,9 миң га аянтта сугат тармактарын калыбына келтирүү иштери жүргүзүлдү. 2020-жылы Ош шаарынын "Кур-Таш" жана Баткен облусунун "Гауян" СПАларына таандык 5156 га аянтта чарба ичиндеги 32 км каналдар калыбына келтирилди, каналдарда 15 гидропост жана 124 гидротехникалык курулмалар курулду.  Ошондой эле, Баткен облусундагы чарбалар аралык "Кожо-Кайыр" каналында калыбына келтирүү иштери жүргүзүлүп, 7 гидропост курулуп, 7 контроолдоочу-өлчөөчү приборлор орнотулган.</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cs="Times New Roman"/>
          <w:b/>
          <w:szCs w:val="28"/>
          <w:lang w:val="ky-KG"/>
        </w:rPr>
        <w:t>b</w:t>
      </w:r>
      <w:r w:rsidRPr="004F5F2A">
        <w:rPr>
          <w:rFonts w:eastAsia="Times New Roman" w:cs="Times New Roman"/>
          <w:b/>
          <w:szCs w:val="28"/>
          <w:lang w:val="ky-KG" w:eastAsia="ru-RU"/>
        </w:rPr>
        <w:t>. Негизги проблемалар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Суу ресурстарды натыйжасыз пайдаланууга  байланыштуу керектөөчүгө жеткирүүдө суунун ашыкча коромжулугу суу алуунун жалпы көлөмүнүн болжол менен 27% ын түзүп, айрым дыйканчылык аймактарда суунун жетишсиздиги айыл чарба өндүрүшүнүн түшүмдүүлүгүн төмөндөтүүнүн себептеринин бири болуп саналат.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Жаратылышка зыян келтирбеген учурларда жер астындагы сууларды айыл чарба өндүрүшү үчүн пайдаланууда жер астындагы сууларды пайдаланууга укук алуу үчүн татаал административдик тоскоолдуктарга учурайт жана акчалай чыгымдарга дуушар кылууда.</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Ошондой эле, айыл чарба өсүмдүктөрүн отургузууда дыйкандар өсүмдүктөрдүн айрым түрлөрүн суу менен камсыз кылуу мүмкүнчүлүгүн эске алышпайт, натыйжада түшүмдүн төмөндүгүнө алып келет. СПАлар иштегенине 20 жылдан ашкандыгына карабастан жана ушул убакыт аралыгында алар жетиштүү финансылык  жардам алышкандыгына карабастан, </w:t>
      </w:r>
      <w:r w:rsidRPr="004F5F2A">
        <w:rPr>
          <w:rFonts w:eastAsia="Times New Roman" w:cs="Times New Roman"/>
          <w:szCs w:val="28"/>
          <w:lang w:val="ky-KG" w:eastAsia="ru-RU"/>
        </w:rPr>
        <w:lastRenderedPageBreak/>
        <w:t>чарбалар аралык башкаруу деңгээлинде суу ресурстарын натыйжалуу башкарууну камсыз кыла алышкан жок.</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Айыл чарба үчүн суу ресурстарын пайдаланууну башкаруу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Суу ресурстарын айыл чарбасына пайдалануу саясатынын максаты - айыл чарба өндүрүүчүлөрүн ушул ресурстар менен камсыздоону көбөйтүү, суу ресурстарын пайдалануунун натыйжалуулугун жогорулатуу жана сугат айдоо жерлеринин аянтын көбөйтүү.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2025-жылга чейин </w:t>
      </w:r>
      <w:r w:rsidRPr="004F5F2A">
        <w:rPr>
          <w:rFonts w:eastAsia="Times New Roman" w:cs="Times New Roman"/>
          <w:color w:val="202124"/>
          <w:szCs w:val="28"/>
          <w:lang w:val="ky-KG" w:eastAsia="ru-RU"/>
        </w:rPr>
        <w:t>төмөнкүлөр зарыл</w:t>
      </w:r>
      <w:r w:rsidRPr="004F5F2A">
        <w:rPr>
          <w:rFonts w:eastAsia="Times New Roman" w:cs="Times New Roman"/>
          <w:szCs w:val="28"/>
          <w:lang w:val="ky-KG" w:eastAsia="ru-RU"/>
        </w:rPr>
        <w:t>:</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сугат айдоо жерлеринин аянтын _____ миң гектарга жеткирүү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_____ км магистралдык каналдарды капиталдык оңдоодон өткөрүү.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Экосистемалык ыкманын негизинде суу ресурстарын натыйжалуу башкаруу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чарбасы "үнөмдөп сугар, көбүрөөк түшүм ал" деген принцип боюнча иштеши керек жана айлана-чөйрөгө зыяны аз болушу керек. Бул чоң көйгөй жана аны чечүү дыйканчылыкты туруктуу ургаалдаштыруу үчүн суу ресурстарын башкаруу үчүн кыйла “интеллектуалдуу”, жогорку тактыктагы эсептелген айыл чарба талап кылынарын билдирет.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Климаттын өзгөрүшүнө адаптациялоо саясатынын алкагында жана колдо болгон суу ресурстарын натыйжалуу, сарамжалдуу жана үнөмдүү пайдалануу маселелерин чечүү менен, заманбап жана климатка туруктуу чечимдерди жана сууну үнөмдөөчү технологияларды эске алуу менен сугат инфраструктурасын куруу керек.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Суу ресурстарынын натыйжалуулугун жана сарамжалдуу пайдаланылышын жогорулатуу боюнча максаттар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Суу ресурстарын пайдалануунун натыйжалуулугун жана сарамжалдуулугун жогорулатуу үчүн тарифтик жана административдик жөнгө салуунун жана экономикалык стимулдаштыруунун инструменттерин колдонуу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суу пайдалануучуларга мамлекеттик суу чарба тутумдарынан сугат суусун берүү боюнча кызмат көрсөтүүлөрдүн тарифтерин жогорулатуу, суу пайдалануучулар ассоциацияларын керектүү стимулдарды, ошондой эле суу ресурстарды ченемден ашык чыгымдаганы үчүн санкцияларды киргизүү жолу менен өлчөө жана эсепке алуу тутумун киргизүүгө милдеттендирүү;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 үчүн жер астындагы сууларды пайдалануу укугун лицензиялоону жокко чыгаруу;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жана сугат скважиналарды, дренаждык системаларды калыбына келтирүү боюнча иштеген айыл чарба өндүрүүчүлөрү үчүн аларды жер салыгын </w:t>
      </w:r>
      <w:r w:rsidRPr="004F5F2A">
        <w:rPr>
          <w:rFonts w:eastAsia="Times New Roman" w:cs="Times New Roman"/>
          <w:szCs w:val="28"/>
          <w:lang w:val="ky-KG" w:eastAsia="ru-RU"/>
        </w:rPr>
        <w:lastRenderedPageBreak/>
        <w:t>төлөөдөн белгилүү бир мезгилге бошотуу, жеңилдетилген каржылоого мүмкүнчүлүктү кеңейтүү, аларга айыл чарба жерлерин узак мөөнөткө ижарага берүү жолу менен шыктандыруу системасын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органдардын, жергиликтүү өз алдынча башкаруу органдарынын, СПАлардын суу ресурстарын башкаруу жагындагы иштериндеги жоопкерчиликти күчөтүү, алардын ишинин натыйжалуулугун баалоо системасын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МТСти консолидацияланган жана биргелешип пайдалануу аркылуу СПАнын ишин башкарууну жакшыртуу.</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cs="Times New Roman"/>
          <w:b/>
          <w:szCs w:val="28"/>
        </w:rPr>
        <w:t>d</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Суу ресурстарын башкарууда күтүлгөн натыйжалар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суу секторун реформалоону аяктоо;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үчүн суу ресурстарын натыйжалуу башкарууну камсыз кылуу;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суу ресурстарын сарамжалдуу, кылдаттык менен пайдалануу, сууну үнөмдөөчү технологияларды кеңири колдонуу (тамчылатып сугаруу, чачуу ж.б.);</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сугат кызматтары үчүн төлөөчү акынын </w:t>
      </w:r>
      <w:r w:rsidR="00F17D94">
        <w:rPr>
          <w:rFonts w:eastAsia="Times New Roman" w:cs="Times New Roman"/>
          <w:szCs w:val="28"/>
          <w:lang w:val="ky-KG" w:eastAsia="ru-RU"/>
        </w:rPr>
        <w:t>адилеттүү өлчөмүн камсыз кылуу.</w:t>
      </w:r>
    </w:p>
    <w:p w:rsidR="00F17D94" w:rsidRDefault="00F17D94"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F17D94" w:rsidRPr="00F17D94" w:rsidRDefault="00F17D94"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7" w:name="_Toc73620847"/>
      <w:r w:rsidRPr="000618B6">
        <w:rPr>
          <w:rFonts w:ascii="Times New Roman" w:hAnsi="Times New Roman" w:cs="Times New Roman"/>
          <w:color w:val="auto"/>
          <w:sz w:val="28"/>
          <w:szCs w:val="28"/>
          <w:lang w:val="ky-KG"/>
        </w:rPr>
        <w:t>3. Климаттын өзгөрүшүнө ыңгайлашуу</w:t>
      </w:r>
      <w:bookmarkEnd w:id="27"/>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Изилдөөлөрдүн маалыматтары боюнча, Кыргыз Республикасы Чыгыш Европа жана Борбордук Азия өлкөлөрүнүн ичинен климаттын өзгөрүшүнүн таасирине талылуулугу боюнча үчүнчү орунда турат.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Дүйнөлүк климаттын моделдерин колдонгон изилдөөлөрдүн болжолдуу эсептөөлөрүнүн маалыматтары Кыргызстанда орточо температура 2050-жылга чейин 2,7 ° С’ден 3,1 ° C чейинжогорулайт жана 2070-жылга карата  бардык климаттык зоналарда, Ысык-Көл облусунда 2,6 ° Cден Баткен облусунда 2,9 ° Cге чейин жогорулайт деп көрсөтүлүп жатат.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азыркы учурда жылына 300дөн 600 ммге чейин өзгөрүлүп турган орточо жылдык жаан-чачын 2050-жылга чейин 6% га көбөйөт, 2070-жылга чейин 7,5% көбөйөт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Климаттын өзгөрүшүнөн улам пайда болгон мөңгүлөрдүн эриши сугат дыйканчылыгы үчүн суу менен камсыздоонун сапатына жана жеткиликтүүлүгүнө коркунуч келтирет.</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6"/>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cs="Times New Roman"/>
          <w:b/>
          <w:szCs w:val="28"/>
          <w:lang w:val="ky-KG"/>
        </w:rPr>
        <w:t>b</w:t>
      </w:r>
      <w:r w:rsidRPr="004F5F2A">
        <w:rPr>
          <w:rFonts w:eastAsia="Times New Roman" w:cs="Times New Roman"/>
          <w:szCs w:val="28"/>
          <w:lang w:val="ky-KG" w:eastAsia="ru-RU"/>
        </w:rPr>
        <w:t xml:space="preserve">. </w:t>
      </w:r>
      <w:r w:rsidRPr="004F5F2A">
        <w:rPr>
          <w:rFonts w:eastAsia="Times New Roman" w:cs="Times New Roman"/>
          <w:b/>
          <w:szCs w:val="28"/>
          <w:lang w:val="ky-KG" w:eastAsia="ru-RU"/>
        </w:rPr>
        <w:t>Негизги көйгөйлөр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lastRenderedPageBreak/>
        <w:t>- Өлкөнүн жарым чөлдүү региондорунда суунун жетишсиздик шартында айыл чарба өндүрүүчүлөрүнүн болжолдуу кирешеси болжол менен 15% га төмөндөшү мүмкүн.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өз убагында адаптациялоо иш-чаралары жүргүзүлбөсө, 2100-жылы айыл чарбасында күтүлгөн экономикалык чыгымдар $ 200 млн доллар болот.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базалык тизмеге кирген азыктардын көпчүлүгү боюнча азык-түлүк коопсуздугун камсыз кылууда көйгөйлөр жаралат.</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4"/>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Климаттын өзгөрүшүнө ыңгайлашуу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Айыл чарба өндүрүшүн климаттын өзгөрүшүнө ыңгайлаштыруу саясатынын максаты - туруктуу өндүрүш технологияларын колдонуу жана климаттын өзгөрүшүнүн кесепеттерин азайтуу аркылуу туруктуу айыл чарба өндүрүшү үчүн потенциалды көтөрүүгө көмөктөшүү жана азык-түлүк коопсуздугунун тийиштүү деңгээлин сактоо.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Агроөнөр жай комплексин өнүктүрүү экологиялык маселелер боюнча эл аралык келишимдердин алкагында өлкөнүн милдеттенмелерине ылайык жүргүзүлөт. Мында негизги көңүлдү Салымдардын Улуттук Деңгээлинде (СУД) аныкталуучу айыл чарба сектору боюнча макулдашылган максаттык багыттарга буруу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АСТЧМ ошондой эле колдо болгон ресурстарды натыйжалуу пайдалануу жана экологиялык терс таасирлерди минималдаштыруу максатында тамак-аш жана азык-түлүк калдыктарын башкарууга көңүл бурат.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Климат боюнча оптималдаштырылган өндүрүш ыкмаларын иштеп чыгуу жана баалоо боюнча милдеттер жана чаралар - топуракты сактоо, сууну үнөмдөө, адаптацияланган үрөн, каныккан тоют жана табигый тоют базаларын натыйжалуу пайдалануу жаатында илимий изилдөөлөр жүргүзүлөт.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Дыйканчылыктын туруктуу өсүшүн камсыз кылуу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кургакчылыкка жана шорго чыдамдуу өсүмдүктөрдү өстүрүү боюнча селекциялык иштерди жүргүзүү;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өлкөнүн аймагындагы ар кандай климаттык зоналарда топуракка механикалык таасирди азайтууга багытталган (механикалык таасирсиз, же жер үстүндөгү жумшартуу менен гана чектелген) кыртышты иштетүү технологияларын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зыянкечтерге каршы иш-чаралардын комплексин көбөйтүү, органикалык жер семирткичтердин колдонууну көбөйтүү;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өсүмдүктөрдүн бир бирдигин өстүрүүдө таштандылардын чыгышын азайтуу жана жумшалуучу суунун көлөмүн азайтуу үчүн тамчылатып сугаруу, </w:t>
      </w:r>
      <w:r w:rsidRPr="004F5F2A">
        <w:rPr>
          <w:rFonts w:eastAsia="Times New Roman" w:cs="Times New Roman"/>
          <w:szCs w:val="28"/>
          <w:lang w:val="ky-KG" w:eastAsia="ru-RU"/>
        </w:rPr>
        <w:lastRenderedPageBreak/>
        <w:t>чачыраткычтарды колдонуу менен басым менен сугаруу технологияларын колдонуу;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жашыл өсүмдүктөрдүн аянтын көбөйтүү, түшүмү аз жайыттарды токой жана бакча өстүрүү үчүн трансформациялоо.</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3) Мал чарбасынын туруктуу өсүшүн камсыз кылуу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жаныбарларынын климаттын өзгөрүшүнө ылайыкташтырылган тукумдарын чыгаруу;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тоюттун натыйжалуулугун жана малдын климаттын өзгөрүшүнө туруштук берүүсүн камсыз кылган комбинациялуу тоют кошумчаларын пайдалануу менен жаныбарларды багуу технологиясын жана рационун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климаттын өзгөрүшүнө адаптациялоону, жайыттарды алмаштыруу системасын жайылтууну, жайыттардын түшүмдүүлүгүн жогорулатууну, жайыт жерлеринин аймагында керектүү инфраструктураны өнүктүрүүнү эске алуу менен жайыттарды интеграциялуу башкаруу жана жайыттык мал чарбасын өнүктүрүү;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улуттук ветеринардык кызматтын масштабын кеңейтүү жана уюштурууну жакшыртуу, малдын ветеринардык абалын жакшыртуу;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4) Климаттын өзгөрүшүнүн кесепеттерин азайтуу боюнча милдеттер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өндүрүшүн региондук адистештирүү жана айыл чарба өндүрүшүнүн объектилерин жайгаштырууну оптималдаштыруу;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климаттын өзгөрүшүнөн жабыркаган ишкерлерди экономикалык жактан коргоо механизмдерин иштеп чыгуу, жаңы продуктуларды, технологияларды, өндүрүштөрдү өздөштүрүүгө колдоо көрсөтүү;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кайра даярдап жаңы адистиктерди алуу, жашаган жерин алмаштыруу сыяктуу колдоо көрсөтүү аркылуу айыл аймактарынын жабыркаган калкын социалдык жактан коргоо механизмдерин иштеп чыгуу;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азык-түлүк коопсуздугун мониторингдөө тутумун өркүндөтүү жана түшүмдүүлүктү болжолдоо тутумун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p>
    <w:p w:rsidR="00355501" w:rsidRPr="0073732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cs="Times New Roman"/>
          <w:b/>
          <w:szCs w:val="28"/>
          <w:lang w:val="ky-KG"/>
        </w:rPr>
        <w:t>d</w:t>
      </w:r>
      <w:r w:rsidRPr="004F5F2A">
        <w:rPr>
          <w:rFonts w:eastAsia="Times New Roman" w:cs="Times New Roman"/>
          <w:b/>
          <w:szCs w:val="28"/>
          <w:lang w:val="ky-KG" w:eastAsia="ru-RU"/>
        </w:rPr>
        <w:t>. Айыл чарба өндүрүшүн климаттын өзгөрүшүнө ыңгайлаштыруунун күтүлгөн натыйжалары</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өндүрүшүн климаттын өзгөрүшүнүн кесепеттерине ылайыкташтырып туруктуулугун камсыз кылуу боюнча чаралар көрүлөт;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чарбасында парник газдарынын бөлүнүп чыгышын азайтуу жана алдын алуу боюнча улуттук приоритеттер аныкталган.</w:t>
      </w:r>
    </w:p>
    <w:p w:rsidR="00355501" w:rsidRPr="0073732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8" w:name="_Toc73620848"/>
      <w:r w:rsidRPr="000618B6">
        <w:rPr>
          <w:rFonts w:ascii="Times New Roman" w:hAnsi="Times New Roman" w:cs="Times New Roman"/>
          <w:color w:val="auto"/>
          <w:sz w:val="28"/>
          <w:szCs w:val="28"/>
          <w:lang w:val="ky-KG"/>
        </w:rPr>
        <w:t>4.4. 4-приоритет. Агроөнөр жай комплексин башкарууну өркүндөтүү жана инновациялык өнүгүү</w:t>
      </w:r>
      <w:bookmarkEnd w:id="28"/>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29" w:name="_Toc73620849"/>
      <w:r w:rsidRPr="000618B6">
        <w:rPr>
          <w:rFonts w:ascii="Times New Roman" w:hAnsi="Times New Roman" w:cs="Times New Roman"/>
          <w:color w:val="auto"/>
          <w:sz w:val="28"/>
          <w:szCs w:val="28"/>
          <w:lang w:val="ky-KG"/>
        </w:rPr>
        <w:t>1. Агроөнөр жай комплексин өнүктүрүүнү башкарууну өркүндөтүү</w:t>
      </w:r>
      <w:bookmarkEnd w:id="29"/>
    </w:p>
    <w:p w:rsidR="00355501" w:rsidRPr="0073732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szCs w:val="28"/>
          <w:lang w:val="ky-KG" w:eastAsia="ru-RU"/>
        </w:rPr>
      </w:pPr>
      <w:r w:rsidRPr="004F5F2A">
        <w:rPr>
          <w:rFonts w:eastAsia="Times New Roman" w:cs="Times New Roman"/>
          <w:b/>
          <w:szCs w:val="28"/>
          <w:lang w:val="ky-KG" w:eastAsia="ru-RU"/>
        </w:rPr>
        <w:t>а. Учурдагы абал</w:t>
      </w:r>
    </w:p>
    <w:p w:rsidR="00355501" w:rsidRPr="00E1216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4F5F2A">
        <w:rPr>
          <w:rFonts w:eastAsia="Times New Roman" w:cs="Times New Roman"/>
          <w:szCs w:val="28"/>
          <w:lang w:val="ky-KG" w:eastAsia="ru-RU"/>
        </w:rPr>
        <w:t>Кыргыз Республикасынын Президентинин 2021-жылдын 5-майындагы № 114 Жарлыгы менен бекитилген Кыргыз Республикасынын Министрлер Кабинетинин жаңы түзүмүнө ылайык, түзүлгөн Кыргыз Республикасынын Айыл, токой, суу чарба министрлиги жер, токой, суу саясаты, ветеринардык жана фитосанитардык коопсуздук жаатында контролдоо боюнча ыйгарым укуктарды жана функцияларды камтыйт.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Бул өзгөртүүлөрдүн максаты бир ыйгарым укуктуу мамлекеттик органга агроөнөр жай комплекси жаатындагы мамлекеттик саясатты аныктоо боюнча ыйгарым укуктарды топтоо, жаратылыш ресурстарын башкаруу боюнча бирдиктүү саясатты түптөө болуп саналат. Бул башкаруу тутумун коюлган максаттарга жана милдеттерге ылайыкташтыруу, башкаруунун сапатын жогору</w:t>
      </w:r>
      <w:r w:rsidR="000618B6">
        <w:rPr>
          <w:rFonts w:eastAsia="Times New Roman" w:cs="Times New Roman"/>
          <w:szCs w:val="28"/>
          <w:lang w:val="ky-KG" w:eastAsia="ru-RU"/>
        </w:rPr>
        <w:t>латуу зарылдыгын белгилейт.</w:t>
      </w:r>
    </w:p>
    <w:p w:rsidR="000618B6" w:rsidRDefault="000618B6"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F17D94" w:rsidRDefault="00F17D94"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F17D94" w:rsidRPr="000618B6" w:rsidRDefault="00F17D94"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 w:val="18"/>
          <w:szCs w:val="28"/>
          <w:lang w:val="ky-KG" w:eastAsia="ru-RU"/>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cs="Times New Roman"/>
          <w:b/>
          <w:szCs w:val="28"/>
          <w:lang w:val="ky-KG"/>
        </w:rPr>
        <w:t>b</w:t>
      </w:r>
      <w:r w:rsidRPr="004F5F2A">
        <w:rPr>
          <w:rFonts w:eastAsia="Times New Roman" w:cs="Times New Roman"/>
          <w:b/>
          <w:szCs w:val="28"/>
          <w:lang w:val="ky-KG" w:eastAsia="ru-RU"/>
        </w:rPr>
        <w:t>. Негизги көйгөйлөр</w:t>
      </w:r>
    </w:p>
    <w:p w:rsidR="00355501" w:rsidRPr="00AD39C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Бүгүнкү күндө мамлекеттик башкаруу негизинен учурдагы иштерди камсыз кылууга жана ушул тармакка мамлекеттик колдоонун ресурстарын бөлүштүрүүгө багытталган.</w:t>
      </w:r>
    </w:p>
    <w:p w:rsidR="00355501" w:rsidRPr="00AD39C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Натыйжага багытталган башкаруу механизми ишке ашырыла элек. Максатка жетүүнүн натыйжаларын байланыштырууга жана стратегиялардын, программалардын милдеттерин аткарууга жана министрликтин өзүнүн жана ведомстволук уюмдарынын ишин баалоого мүмкүндүк берген натыйжалуу мониторинг тутуму жок.</w:t>
      </w:r>
    </w:p>
    <w:p w:rsidR="00355501" w:rsidRPr="00AD39C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Жергиликтүү мамлекеттик органдарда жана жергиликтүү өз алдынча башкаруу органдарында квалификациялуу кадрлардын жетишсиздигинен жана финансылык  ресурстардын чектелгендигинен, аймактагы агроөнөр жай комплексин өнүктүрүүнүн стратегиялык мүдөөлөрү жок. Натыйжада, айыл чарбасын өнүктүрүү жаатында иштелип чыккан региондук стратегиялык документтер аткарылбай калган же региондун айыл чарбасынын өсүшүнө олуттуу таасирин тийгизген эмес.</w:t>
      </w:r>
    </w:p>
    <w:p w:rsidR="00355501" w:rsidRPr="00F9624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Айыл чарба өндүрүшүнүн өсүшүн камсыз кылуу жана азык-түлүк коопсуздугун камсыз кылуу үчүн мамлекеттин, ишкерлердин жана керектөөчүлөрдүн кызыкчылыктарынын тең салмактуулугун табууга жардам </w:t>
      </w:r>
      <w:r w:rsidRPr="004F5F2A">
        <w:rPr>
          <w:rFonts w:eastAsia="Times New Roman" w:cs="Times New Roman"/>
          <w:szCs w:val="28"/>
          <w:lang w:val="ky-KG" w:eastAsia="ru-RU"/>
        </w:rPr>
        <w:lastRenderedPageBreak/>
        <w:t>берүүчү АСТЧМ менен бизнестин туруктуу өз ара иштешүүчү жумушчу институту жок.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органдар менен донорлордун ортосундагы натыйжалуу өз ара аракеттин жоктугу, донордук жардамдын кайталанышы айыл чарбасында донорлордун техникалык жана финансылык  жардамын сарамжалсыз пайдаланууга алып келүүдө.</w:t>
      </w:r>
    </w:p>
    <w:p w:rsidR="00355501" w:rsidRPr="0019329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6B5AB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4F5F2A">
        <w:rPr>
          <w:rFonts w:eastAsia="Times New Roman" w:cs="Times New Roman"/>
          <w:b/>
          <w:szCs w:val="28"/>
          <w:lang w:val="ky-KG" w:eastAsia="ru-RU"/>
        </w:rPr>
        <w:t>c. Агроөнөр жай комплексин өнүктүрүүнү мамлекеттик башкаруу механизмин өркүндөтүү боюнча милдеттер жана чаралар</w:t>
      </w:r>
    </w:p>
    <w:p w:rsidR="00355501" w:rsidRPr="00B1081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Агроөнөр жай комплексин башкарууну өркүндөтүү саясатынын максаты натыйжалуу институттук механизмди түзүү жана ушул Кыргыз Республикасынын агроөнөржай комплексин </w:t>
      </w:r>
      <w:r w:rsidRPr="004F5F2A">
        <w:rPr>
          <w:rFonts w:eastAsia="Times New Roman" w:cs="Times New Roman"/>
          <w:noProof/>
          <w:szCs w:val="28"/>
          <w:lang w:eastAsia="ru-RU"/>
        </w:rPr>
        <mc:AlternateContent>
          <mc:Choice Requires="wps">
            <w:drawing>
              <wp:anchor distT="0" distB="0" distL="114300" distR="114300" simplePos="0" relativeHeight="251671552" behindDoc="0" locked="0" layoutInCell="0" allowOverlap="1" wp14:anchorId="507EB124" wp14:editId="275E8E3E">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1"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59</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EB124" id="_x0000_s1027" type="#_x0000_t65" style="position:absolute;left:0;text-align:left;margin-left:0;margin-top:0;width:29pt;height:21.6pt;z-index:25167155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&#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BF7T35ZAgAAfw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59</w:t>
                      </w:r>
                      <w:r>
                        <w:rPr>
                          <w:sz w:val="16"/>
                          <w:szCs w:val="16"/>
                        </w:rPr>
                        <w:fldChar w:fldCharType="end"/>
                      </w:r>
                    </w:p>
                  </w:txbxContent>
                </v:textbox>
                <w10:wrap anchorx="margin" anchory="margin"/>
              </v:shape>
            </w:pict>
          </mc:Fallback>
        </mc:AlternateContent>
      </w:r>
      <w:r w:rsidRPr="004F5F2A">
        <w:rPr>
          <w:rFonts w:eastAsia="Times New Roman" w:cs="Times New Roman"/>
          <w:szCs w:val="28"/>
          <w:lang w:val="ky-KG" w:eastAsia="ru-RU"/>
        </w:rPr>
        <w:t xml:space="preserve">өнүктүрүү концепциясынын максаттарына жана милдеттерине жетишүүгө жардам берүү үчүн башкаруу тутумунун потенциалын жогорулатуу жана ушул функцияларды аткарууга чыгымдарды азайтуу болуп саналат.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1) Агроөнөр жай комплексин өнүктүрүүнү мамлекеттик башкаруунун түзүмүн өзгөртүү боюнча милдеттер жана чаралар</w:t>
      </w:r>
    </w:p>
    <w:p w:rsidR="00355501" w:rsidRPr="00B1081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жана аймактык органдардын, жергиликтүү мамлекеттик администрациялардын жана жергиликтүү өз алдынча башкаруу органдарынын ишинин натыйжалуулугун жана координациясын камсыз кыла турган мамлекеттик башкаруунун моделин түзүү.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ошондой эле мамлекеттик бийликтин органдарынын ортосундагы тик жана горизонталдык байланыштар дагы бекемдөөнү жана өнүктүрүүнү талап кылат.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Агроөнөр жай комплексинин тармактарын өнүктүрүү программалары мамлекеттик стратегиялык негизги документте каралган иш-чараларды жүзөгө ашырууга багытталган региондук стратегиялык документтер менен байланыштырылышы керек. Агроөнөр жай комплексинин тармактарын өнүктүрүү программаларында ресурстарды натыйжалуу бөлүштүрүү жана өнүгүүнүн конкреттүү максаттарына жетишүү (проблемаларды чечүү) үчүн долбоордук-максаттык ыкманы колдонуу артыкчылыктуу.</w:t>
      </w:r>
    </w:p>
    <w:p w:rsidR="00355501" w:rsidRPr="00B1081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 Агроөнөр жай комплексин өнүктүрүүнүн башкаруу чечимдерин даярдоодо ишкерлердин ролун жогорулатуу боюнча маселелер жана чаралар жана агроөнөр жай комплексин өнүктүрүүгө донорлордун катышуусу</w:t>
      </w:r>
    </w:p>
    <w:p w:rsidR="00355501" w:rsidRPr="0049136D"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өндүрүүчүлөрүнүн ишине айрым контролдоочу жана көзөмөлдөөчү функцияларды мамлекеттен рыноктун катышуучуларынын өзүнө, - өзүн-өзү жөнгө салуучу уюмдарга өткөрүп берүү, мында мамлекеттик көзөмөлдүн өзү иш-аракеттерди көзөмөлгө алуудан иштин натыйжаларын көзөмөлдөө жагына бурулат;</w:t>
      </w:r>
    </w:p>
    <w:p w:rsidR="00355501" w:rsidRPr="004C14D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Делегацияланган айыл чарба өндүрүүчүлөрүнүн, кесиптик ассоциациялардын айыл чарба жаатындагы ченемдик укуктук актылардын долбоорлорун талкуулоого жана иштеп чыгууга катышуусу.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жаратылыш ресурстарын берүү, бөлүштүрүү жөнүндө чечим кабыл алуучу ыйгарым укуктуу мамлекеттик органдардын алдындагы атайын комиссияларга айыл чарба өндүрүүчүлөрүнүн, кесиптик ассоциациялардын өкүлдөрүнүн кирүүсү;</w:t>
      </w:r>
    </w:p>
    <w:p w:rsidR="00355501" w:rsidRPr="004C14D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ири айыл чарба долбоорлорун ишке ашыруу үчүн донордук уюмдар менен АСТЧМ иштешүүсүн координациялоону жакшыртуу.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cs="Times New Roman"/>
          <w:b/>
          <w:szCs w:val="28"/>
          <w:lang w:val="ky-KG"/>
        </w:rPr>
        <w:t>d</w:t>
      </w:r>
      <w:r w:rsidRPr="00F95C6A">
        <w:rPr>
          <w:rFonts w:eastAsia="Times New Roman" w:cs="Times New Roman"/>
          <w:szCs w:val="28"/>
          <w:lang w:val="ky-KG" w:eastAsia="ru-RU"/>
        </w:rPr>
        <w:t>.</w:t>
      </w:r>
      <w:r w:rsidRPr="004F5F2A">
        <w:rPr>
          <w:rFonts w:eastAsia="Times New Roman" w:cs="Times New Roman"/>
          <w:szCs w:val="28"/>
          <w:lang w:val="ky-KG" w:eastAsia="ru-RU"/>
        </w:rPr>
        <w:t xml:space="preserve"> </w:t>
      </w:r>
      <w:r w:rsidRPr="00CA6C76">
        <w:rPr>
          <w:rFonts w:eastAsia="Times New Roman" w:cs="Times New Roman"/>
          <w:b/>
          <w:szCs w:val="28"/>
          <w:lang w:val="ky-KG" w:eastAsia="ru-RU"/>
        </w:rPr>
        <w:t>Агроөнөр жай комплексин өнүктүрүүнү мамлекеттик башкаруу механизмин өркүндөтүүдө күтүлгөн натыйжалар</w:t>
      </w:r>
    </w:p>
    <w:p w:rsidR="00355501" w:rsidRPr="00792B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Ыйгарым укуктуу мамлекеттик орган агроөнөр жай комплексин өнүктүрүү боюнча </w:t>
      </w:r>
      <w:r>
        <w:rPr>
          <w:rFonts w:eastAsia="Times New Roman" w:cs="Times New Roman"/>
          <w:szCs w:val="28"/>
          <w:lang w:val="ky-KG" w:eastAsia="ru-RU"/>
        </w:rPr>
        <w:t>натыйжалуу</w:t>
      </w:r>
      <w:r w:rsidRPr="004F5F2A">
        <w:rPr>
          <w:rFonts w:eastAsia="Times New Roman" w:cs="Times New Roman"/>
          <w:szCs w:val="28"/>
          <w:lang w:val="ky-KG" w:eastAsia="ru-RU"/>
        </w:rPr>
        <w:t xml:space="preserve"> орган</w:t>
      </w:r>
      <w:r>
        <w:rPr>
          <w:rFonts w:eastAsia="Times New Roman" w:cs="Times New Roman"/>
          <w:szCs w:val="28"/>
          <w:lang w:val="ky-KG" w:eastAsia="ru-RU"/>
        </w:rPr>
        <w:t xml:space="preserve"> боолуп эсептелет</w:t>
      </w:r>
      <w:r w:rsidRPr="004F5F2A">
        <w:rPr>
          <w:rFonts w:eastAsia="Times New Roman" w:cs="Times New Roman"/>
          <w:szCs w:val="28"/>
          <w:lang w:val="ky-KG" w:eastAsia="ru-RU"/>
        </w:rPr>
        <w:t>, анын түзүмү Концепциянын м</w:t>
      </w:r>
      <w:r>
        <w:rPr>
          <w:rFonts w:eastAsia="Times New Roman" w:cs="Times New Roman"/>
          <w:szCs w:val="28"/>
          <w:lang w:val="ky-KG" w:eastAsia="ru-RU"/>
        </w:rPr>
        <w:t>аселел</w:t>
      </w:r>
      <w:r w:rsidRPr="004F5F2A">
        <w:rPr>
          <w:rFonts w:eastAsia="Times New Roman" w:cs="Times New Roman"/>
          <w:szCs w:val="28"/>
          <w:lang w:val="ky-KG" w:eastAsia="ru-RU"/>
        </w:rPr>
        <w:t>ерин чечүүгө багытталган.</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дыйкандарга жаратылыш ресурстарын берүү, жерди айыл чарба муктаждыктары үчүн трансформациялоо боюнча мамлекеттик кызматтарды көрсөтүү тартиби ачык жана жеткиликтүү</w:t>
      </w:r>
      <w:r>
        <w:rPr>
          <w:rFonts w:eastAsia="Times New Roman" w:cs="Times New Roman"/>
          <w:szCs w:val="28"/>
          <w:lang w:val="ky-KG" w:eastAsia="ru-RU"/>
        </w:rPr>
        <w:t xml:space="preserve"> болот</w:t>
      </w:r>
      <w:r w:rsidRPr="004F5F2A">
        <w:rPr>
          <w:rFonts w:eastAsia="Times New Roman" w:cs="Times New Roman"/>
          <w:szCs w:val="28"/>
          <w:lang w:val="ky-KG" w:eastAsia="ru-RU"/>
        </w:rPr>
        <w:t>.</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Мамлекеттик органдар айыл чарба долбоорлорун ишке ашыруу үчүн донордук уюмдар менен натыйжалуу өз ара аракеттенишет.</w:t>
      </w:r>
    </w:p>
    <w:p w:rsidR="000618B6" w:rsidRPr="00792B95" w:rsidRDefault="000618B6"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30" w:name="_Toc73620850"/>
      <w:r w:rsidRPr="000618B6">
        <w:rPr>
          <w:rFonts w:ascii="Times New Roman" w:hAnsi="Times New Roman" w:cs="Times New Roman"/>
          <w:color w:val="auto"/>
          <w:sz w:val="28"/>
          <w:szCs w:val="28"/>
          <w:lang w:val="ky-KG"/>
        </w:rPr>
        <w:t>2. Айыл чарбасын санариптештирүү</w:t>
      </w:r>
      <w:bookmarkEnd w:id="30"/>
    </w:p>
    <w:p w:rsidR="00355501" w:rsidRPr="00CA6C7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Pr>
          <w:rFonts w:eastAsia="Times New Roman" w:cs="Times New Roman"/>
          <w:b/>
          <w:szCs w:val="28"/>
          <w:lang w:val="ky-KG" w:eastAsia="ru-RU"/>
        </w:rPr>
        <w:t xml:space="preserve">а. Учурдагы </w:t>
      </w:r>
      <w:r w:rsidRPr="00CA6C76">
        <w:rPr>
          <w:rFonts w:eastAsia="Times New Roman" w:cs="Times New Roman"/>
          <w:b/>
          <w:szCs w:val="28"/>
          <w:lang w:val="ky-KG" w:eastAsia="ru-RU"/>
        </w:rPr>
        <w:t>а</w:t>
      </w:r>
      <w:r>
        <w:rPr>
          <w:rFonts w:eastAsia="Times New Roman" w:cs="Times New Roman"/>
          <w:b/>
          <w:szCs w:val="28"/>
          <w:lang w:val="ky-KG" w:eastAsia="ru-RU"/>
        </w:rPr>
        <w:t>б</w:t>
      </w:r>
      <w:r w:rsidRPr="00CA6C76">
        <w:rPr>
          <w:rFonts w:eastAsia="Times New Roman" w:cs="Times New Roman"/>
          <w:b/>
          <w:szCs w:val="28"/>
          <w:lang w:val="ky-KG" w:eastAsia="ru-RU"/>
        </w:rPr>
        <w:t>ал</w:t>
      </w:r>
    </w:p>
    <w:p w:rsidR="00355501" w:rsidRPr="00792B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Айыл чарбасын санариптештирүү Кыргыз Республикасынын айыл чарбасын өнүктүрүүдөгү артыкчылыктуу багыт болуп саналат. Бул өндүрүш процессинин өзүнө гана эмес, бүтүндөй нарк </w:t>
      </w:r>
      <w:r>
        <w:rPr>
          <w:rFonts w:eastAsia="Times New Roman" w:cs="Times New Roman"/>
          <w:szCs w:val="28"/>
          <w:lang w:val="ky-KG" w:eastAsia="ru-RU"/>
        </w:rPr>
        <w:t>удаалаштыгына</w:t>
      </w:r>
      <w:r w:rsidRPr="004F5F2A">
        <w:rPr>
          <w:rFonts w:eastAsia="Times New Roman" w:cs="Times New Roman"/>
          <w:szCs w:val="28"/>
          <w:lang w:val="ky-KG" w:eastAsia="ru-RU"/>
        </w:rPr>
        <w:t xml:space="preserve"> таасир этет. Акыркы жылдары Кыргыз Республикасын санариптештирүү боюнча бир топ аракеттер </w:t>
      </w:r>
      <w:r>
        <w:rPr>
          <w:rFonts w:eastAsia="Times New Roman" w:cs="Times New Roman"/>
          <w:szCs w:val="28"/>
          <w:lang w:val="ky-KG" w:eastAsia="ru-RU"/>
        </w:rPr>
        <w:t>жасалып</w:t>
      </w:r>
      <w:r w:rsidRPr="004F5F2A">
        <w:rPr>
          <w:rFonts w:eastAsia="Times New Roman" w:cs="Times New Roman"/>
          <w:szCs w:val="28"/>
          <w:lang w:val="ky-KG" w:eastAsia="ru-RU"/>
        </w:rPr>
        <w:t xml:space="preserve"> жатат.</w:t>
      </w:r>
    </w:p>
    <w:p w:rsidR="00355501" w:rsidRPr="00792B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Кыргыз Республикасы санариптик трансформациянын “Санариптик Кыргызстан 2019 - 2023” Концепциясын кабыл алды. </w:t>
      </w:r>
      <w:r>
        <w:rPr>
          <w:rFonts w:eastAsia="Times New Roman" w:cs="Times New Roman"/>
          <w:szCs w:val="28"/>
          <w:lang w:val="ky-KG" w:eastAsia="ru-RU"/>
        </w:rPr>
        <w:t xml:space="preserve">Анын </w:t>
      </w:r>
      <w:r w:rsidRPr="004F5F2A">
        <w:rPr>
          <w:rFonts w:eastAsia="Times New Roman" w:cs="Times New Roman"/>
          <w:szCs w:val="28"/>
          <w:lang w:val="ky-KG" w:eastAsia="ru-RU"/>
        </w:rPr>
        <w:t>2.3.2-пунктунда айыл чарбасын санариптештирүү процесси жана инновация</w:t>
      </w:r>
      <w:r>
        <w:rPr>
          <w:rFonts w:eastAsia="Times New Roman" w:cs="Times New Roman"/>
          <w:szCs w:val="28"/>
          <w:lang w:val="ky-KG" w:eastAsia="ru-RU"/>
        </w:rPr>
        <w:t>ларды стимулдаштыруу жөнүндө айтылган</w:t>
      </w:r>
      <w:r w:rsidRPr="004F5F2A">
        <w:rPr>
          <w:rFonts w:eastAsia="Times New Roman" w:cs="Times New Roman"/>
          <w:szCs w:val="28"/>
          <w:lang w:val="ky-KG" w:eastAsia="ru-RU"/>
        </w:rPr>
        <w:t>. Бүгүнкү күндө Кыргыз Республикасынын айыл чарба тармагында өзүнчө санарип технологиялар бар: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Жаныбарларды идентификациялоо жана көзөмөлдөө тутуму (</w:t>
      </w:r>
      <w:r>
        <w:rPr>
          <w:rFonts w:eastAsia="Times New Roman" w:cs="Times New Roman"/>
          <w:szCs w:val="28"/>
          <w:lang w:val="ky-KG" w:eastAsia="ru-RU"/>
        </w:rPr>
        <w:t>ЖИКТ</w:t>
      </w:r>
      <w:r w:rsidRPr="004F5F2A">
        <w:rPr>
          <w:rFonts w:eastAsia="Times New Roman" w:cs="Times New Roman"/>
          <w:szCs w:val="28"/>
          <w:lang w:val="ky-KG" w:eastAsia="ru-RU"/>
        </w:rPr>
        <w:t>) продук</w:t>
      </w:r>
      <w:r>
        <w:rPr>
          <w:rFonts w:eastAsia="Times New Roman" w:cs="Times New Roman"/>
          <w:szCs w:val="28"/>
          <w:lang w:val="ky-KG" w:eastAsia="ru-RU"/>
        </w:rPr>
        <w:t>цияны</w:t>
      </w:r>
      <w:r w:rsidRPr="004F5F2A">
        <w:rPr>
          <w:rFonts w:eastAsia="Times New Roman" w:cs="Times New Roman"/>
          <w:szCs w:val="28"/>
          <w:lang w:val="ky-KG" w:eastAsia="ru-RU"/>
        </w:rPr>
        <w:t>н коопсуздугунун эң маанилүү фактору</w:t>
      </w:r>
      <w:r>
        <w:rPr>
          <w:rFonts w:eastAsia="Times New Roman" w:cs="Times New Roman"/>
          <w:szCs w:val="28"/>
          <w:lang w:val="ky-KG" w:eastAsia="ru-RU"/>
        </w:rPr>
        <w:t xml:space="preserve"> жаралышын - жаныбарлардан алынган продуктул</w:t>
      </w:r>
      <w:r w:rsidRPr="004F5F2A">
        <w:rPr>
          <w:rFonts w:eastAsia="Times New Roman" w:cs="Times New Roman"/>
          <w:szCs w:val="28"/>
          <w:lang w:val="ky-KG" w:eastAsia="ru-RU"/>
        </w:rPr>
        <w:t xml:space="preserve">ардын </w:t>
      </w:r>
      <w:r>
        <w:rPr>
          <w:rFonts w:eastAsia="Times New Roman" w:cs="Times New Roman"/>
          <w:szCs w:val="28"/>
          <w:lang w:val="ky-KG" w:eastAsia="ru-RU"/>
        </w:rPr>
        <w:t xml:space="preserve">көзөмөлдө болушун </w:t>
      </w:r>
      <w:r w:rsidRPr="004F5F2A">
        <w:rPr>
          <w:rFonts w:eastAsia="Times New Roman" w:cs="Times New Roman"/>
          <w:szCs w:val="28"/>
          <w:lang w:val="ky-KG" w:eastAsia="ru-RU"/>
        </w:rPr>
        <w:t xml:space="preserve">камсыз кылат. </w:t>
      </w:r>
      <w:r>
        <w:rPr>
          <w:rFonts w:eastAsia="Times New Roman" w:cs="Times New Roman"/>
          <w:szCs w:val="28"/>
          <w:lang w:val="ky-KG" w:eastAsia="ru-RU"/>
        </w:rPr>
        <w:t>ЖИКТ “</w:t>
      </w:r>
      <w:r w:rsidRPr="004F5F2A">
        <w:rPr>
          <w:rFonts w:eastAsia="Times New Roman" w:cs="Times New Roman"/>
          <w:szCs w:val="28"/>
          <w:lang w:val="ky-KG" w:eastAsia="ru-RU"/>
        </w:rPr>
        <w:t>Т</w:t>
      </w:r>
      <w:r>
        <w:rPr>
          <w:rFonts w:eastAsia="Times New Roman" w:cs="Times New Roman"/>
          <w:szCs w:val="28"/>
          <w:lang w:val="ky-KG" w:eastAsia="ru-RU"/>
        </w:rPr>
        <w:t>үндү</w:t>
      </w:r>
      <w:r w:rsidRPr="004F5F2A">
        <w:rPr>
          <w:rFonts w:eastAsia="Times New Roman" w:cs="Times New Roman"/>
          <w:szCs w:val="28"/>
          <w:lang w:val="ky-KG" w:eastAsia="ru-RU"/>
        </w:rPr>
        <w:t>к</w:t>
      </w:r>
      <w:r>
        <w:rPr>
          <w:rFonts w:eastAsia="Times New Roman" w:cs="Times New Roman"/>
          <w:szCs w:val="28"/>
          <w:lang w:val="ky-KG" w:eastAsia="ru-RU"/>
        </w:rPr>
        <w:t>”</w:t>
      </w:r>
      <w:r w:rsidRPr="004F5F2A">
        <w:rPr>
          <w:rFonts w:eastAsia="Times New Roman" w:cs="Times New Roman"/>
          <w:szCs w:val="28"/>
          <w:lang w:val="ky-KG" w:eastAsia="ru-RU"/>
        </w:rPr>
        <w:t xml:space="preserve"> т</w:t>
      </w:r>
      <w:r>
        <w:rPr>
          <w:rFonts w:eastAsia="Times New Roman" w:cs="Times New Roman"/>
          <w:szCs w:val="28"/>
          <w:lang w:val="ky-KG" w:eastAsia="ru-RU"/>
        </w:rPr>
        <w:t>утумуна бириктирилет</w:t>
      </w:r>
      <w:r w:rsidRPr="004F5F2A">
        <w:rPr>
          <w:rFonts w:eastAsia="Times New Roman" w:cs="Times New Roman"/>
          <w:szCs w:val="28"/>
          <w:lang w:val="ky-KG" w:eastAsia="ru-RU"/>
        </w:rPr>
        <w:t>.</w:t>
      </w:r>
    </w:p>
    <w:p w:rsidR="00355501" w:rsidRPr="00792B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Улуттук статистика</w:t>
      </w:r>
      <w:r>
        <w:rPr>
          <w:rFonts w:eastAsia="Times New Roman" w:cs="Times New Roman"/>
          <w:szCs w:val="28"/>
          <w:lang w:val="ky-KG" w:eastAsia="ru-RU"/>
        </w:rPr>
        <w:t xml:space="preserve"> комитететинд</w:t>
      </w:r>
      <w:r w:rsidRPr="004F5F2A">
        <w:rPr>
          <w:rFonts w:eastAsia="Times New Roman" w:cs="Times New Roman"/>
          <w:szCs w:val="28"/>
          <w:lang w:val="ky-KG" w:eastAsia="ru-RU"/>
        </w:rPr>
        <w:t>е негизги азык-түлүк товарларына баалар жөнүндө маалыматтарды чогултуунун онлайн тутуму б</w:t>
      </w:r>
      <w:r>
        <w:rPr>
          <w:rFonts w:eastAsia="Times New Roman" w:cs="Times New Roman"/>
          <w:szCs w:val="28"/>
          <w:lang w:val="ky-KG" w:eastAsia="ru-RU"/>
        </w:rPr>
        <w:t>олот</w:t>
      </w:r>
      <w:r w:rsidRPr="004F5F2A">
        <w:rPr>
          <w:rFonts w:eastAsia="Times New Roman" w:cs="Times New Roman"/>
          <w:szCs w:val="28"/>
          <w:lang w:val="ky-KG" w:eastAsia="ru-RU"/>
        </w:rPr>
        <w:t xml:space="preserve"> (маалыматтарды</w:t>
      </w:r>
      <w:r>
        <w:rPr>
          <w:rFonts w:eastAsia="Times New Roman" w:cs="Times New Roman"/>
          <w:szCs w:val="28"/>
          <w:lang w:val="ky-KG" w:eastAsia="ru-RU"/>
        </w:rPr>
        <w:t>н киргизлген</w:t>
      </w:r>
      <w:r w:rsidRPr="004F5F2A">
        <w:rPr>
          <w:rFonts w:eastAsia="Times New Roman" w:cs="Times New Roman"/>
          <w:szCs w:val="28"/>
          <w:lang w:val="ky-KG" w:eastAsia="ru-RU"/>
        </w:rPr>
        <w:t xml:space="preserve"> ордун аныктоо үчүн GPS мүмкүнчүлүгү бар).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Аба ырайынын кескин өзгөрүшү жөнүндө эрте эскертүү тутуму.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азыктарын жарнамалоо, маалымат берүү, сатып алуу жана сатуу боюнча Whatsapp жана Telegram топтору.</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"Дыйкан Дос" телеграмм боту, </w:t>
      </w:r>
      <w:r>
        <w:rPr>
          <w:rFonts w:eastAsia="Times New Roman" w:cs="Times New Roman"/>
          <w:szCs w:val="28"/>
          <w:lang w:val="ky-KG" w:eastAsia="ru-RU"/>
        </w:rPr>
        <w:t>фермерлер</w:t>
      </w:r>
      <w:r w:rsidRPr="004F5F2A">
        <w:rPr>
          <w:rFonts w:eastAsia="Times New Roman" w:cs="Times New Roman"/>
          <w:szCs w:val="28"/>
          <w:lang w:val="ky-KG" w:eastAsia="ru-RU"/>
        </w:rPr>
        <w:t xml:space="preserve"> үчүн санарип чечимдердин бирдиктүү платформасы жана маанилүү пайдалуу маалыматтар.</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w:t>
      </w:r>
      <w:r>
        <w:rPr>
          <w:rFonts w:eastAsia="Times New Roman" w:cs="Times New Roman"/>
          <w:szCs w:val="28"/>
          <w:lang w:val="ky-KG" w:eastAsia="ru-RU"/>
        </w:rPr>
        <w:t>АСТЧМде</w:t>
      </w:r>
      <w:r w:rsidRPr="004F5F2A">
        <w:rPr>
          <w:rFonts w:eastAsia="Times New Roman" w:cs="Times New Roman"/>
          <w:szCs w:val="28"/>
          <w:lang w:val="ky-KG" w:eastAsia="ru-RU"/>
        </w:rPr>
        <w:t xml:space="preserve"> электрондук документ жүгүртүү тутумдары (EDMS) киргизил</w:t>
      </w:r>
      <w:r>
        <w:rPr>
          <w:rFonts w:eastAsia="Times New Roman" w:cs="Times New Roman"/>
          <w:szCs w:val="28"/>
          <w:lang w:val="ky-KG" w:eastAsia="ru-RU"/>
        </w:rPr>
        <w:t>ет</w:t>
      </w:r>
      <w:r w:rsidRPr="004F5F2A">
        <w:rPr>
          <w:rFonts w:eastAsia="Times New Roman" w:cs="Times New Roman"/>
          <w:szCs w:val="28"/>
          <w:lang w:val="ky-KG" w:eastAsia="ru-RU"/>
        </w:rPr>
        <w:t>.</w:t>
      </w:r>
    </w:p>
    <w:p w:rsidR="00355501" w:rsidRPr="00792B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DE42A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F95C6A">
        <w:rPr>
          <w:rFonts w:cs="Times New Roman"/>
          <w:b/>
          <w:szCs w:val="28"/>
          <w:lang w:val="ky-KG"/>
        </w:rPr>
        <w:t>b</w:t>
      </w:r>
      <w:r w:rsidRPr="00DE42AE">
        <w:rPr>
          <w:rFonts w:eastAsia="Times New Roman" w:cs="Times New Roman"/>
          <w:b/>
          <w:szCs w:val="28"/>
          <w:lang w:val="ky-KG" w:eastAsia="ru-RU"/>
        </w:rPr>
        <w:t>. Негизги көйгөйлөр</w:t>
      </w:r>
    </w:p>
    <w:p w:rsidR="00355501" w:rsidRPr="0070386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Маалыматтык порталдар чачыранды жана жаратылыш ресурстары, </w:t>
      </w:r>
      <w:r>
        <w:rPr>
          <w:rFonts w:eastAsia="Times New Roman" w:cs="Times New Roman"/>
          <w:szCs w:val="28"/>
          <w:lang w:val="ky-KG" w:eastAsia="ru-RU"/>
        </w:rPr>
        <w:t>дыйканчылык</w:t>
      </w:r>
      <w:r w:rsidRPr="004F5F2A">
        <w:rPr>
          <w:rFonts w:eastAsia="Times New Roman" w:cs="Times New Roman"/>
          <w:szCs w:val="28"/>
          <w:lang w:val="ky-KG" w:eastAsia="ru-RU"/>
        </w:rPr>
        <w:t xml:space="preserve">, мал чарбачылыгы, климат, </w:t>
      </w:r>
      <w:r>
        <w:rPr>
          <w:rFonts w:eastAsia="Times New Roman" w:cs="Times New Roman"/>
          <w:szCs w:val="28"/>
          <w:lang w:val="ky-KG" w:eastAsia="ru-RU"/>
        </w:rPr>
        <w:t xml:space="preserve"> фермерлер,</w:t>
      </w:r>
      <w:r w:rsidRPr="004F5F2A">
        <w:rPr>
          <w:rFonts w:eastAsia="Times New Roman" w:cs="Times New Roman"/>
          <w:szCs w:val="28"/>
          <w:lang w:val="ky-KG" w:eastAsia="ru-RU"/>
        </w:rPr>
        <w:t xml:space="preserve"> чарбалар, реестрлер, карталар ж.б.у.с. бирдиктүү маалымат базаларын чагылдырбайт.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Айыл чарба продукцияларын сатуучу популярдуу электрондук платформалар жок.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Бүгүнкү күнгө чейин айыл чарбасына маалыматтык-коммуникациялык технологияларды киргизүү саясатын аныктаган Программа иштелип чыккан эмес.</w:t>
      </w:r>
    </w:p>
    <w:p w:rsidR="00355501" w:rsidRPr="0070386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w:t>
      </w:r>
      <w:r>
        <w:rPr>
          <w:rFonts w:eastAsia="Times New Roman" w:cs="Times New Roman"/>
          <w:szCs w:val="28"/>
          <w:lang w:val="ky-KG" w:eastAsia="ru-RU"/>
        </w:rPr>
        <w:t>АСТЧМда</w:t>
      </w:r>
      <w:r w:rsidRPr="004F5F2A">
        <w:rPr>
          <w:rFonts w:eastAsia="Times New Roman" w:cs="Times New Roman"/>
          <w:szCs w:val="28"/>
          <w:lang w:val="ky-KG" w:eastAsia="ru-RU"/>
        </w:rPr>
        <w:t xml:space="preserve"> айыл чарба </w:t>
      </w:r>
      <w:r>
        <w:rPr>
          <w:rFonts w:eastAsia="Times New Roman" w:cs="Times New Roman"/>
          <w:szCs w:val="28"/>
          <w:lang w:val="ky-KG" w:eastAsia="ru-RU"/>
        </w:rPr>
        <w:t>сырьесун</w:t>
      </w:r>
      <w:r w:rsidRPr="004F5F2A">
        <w:rPr>
          <w:rFonts w:eastAsia="Times New Roman" w:cs="Times New Roman"/>
          <w:szCs w:val="28"/>
          <w:lang w:val="ky-KG" w:eastAsia="ru-RU"/>
        </w:rPr>
        <w:t xml:space="preserve"> өндүрүүнүн көлөмү жөнүндө </w:t>
      </w:r>
      <w:r>
        <w:rPr>
          <w:rFonts w:eastAsia="Times New Roman" w:cs="Times New Roman"/>
          <w:szCs w:val="28"/>
          <w:lang w:val="ky-KG" w:eastAsia="ru-RU"/>
        </w:rPr>
        <w:t>зарыл</w:t>
      </w:r>
      <w:r w:rsidRPr="004F5F2A">
        <w:rPr>
          <w:rFonts w:eastAsia="Times New Roman" w:cs="Times New Roman"/>
          <w:szCs w:val="28"/>
          <w:lang w:val="ky-KG" w:eastAsia="ru-RU"/>
        </w:rPr>
        <w:t xml:space="preserve"> жана так маалымат жок.</w:t>
      </w:r>
    </w:p>
    <w:p w:rsidR="00355501" w:rsidRPr="00DE42A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DE42AE">
        <w:rPr>
          <w:rFonts w:eastAsia="Times New Roman" w:cs="Times New Roman"/>
          <w:b/>
          <w:szCs w:val="28"/>
          <w:lang w:val="ky-KG" w:eastAsia="ru-RU"/>
        </w:rPr>
        <w:t xml:space="preserve">c. Айыл чарбасын санариптештирүү саясатынын </w:t>
      </w:r>
      <w:r>
        <w:rPr>
          <w:rFonts w:eastAsia="Times New Roman" w:cs="Times New Roman"/>
          <w:b/>
          <w:szCs w:val="28"/>
          <w:lang w:val="ky-KG" w:eastAsia="ru-RU"/>
        </w:rPr>
        <w:t>милдеттери</w:t>
      </w:r>
      <w:r w:rsidRPr="00DE42AE">
        <w:rPr>
          <w:rFonts w:eastAsia="Times New Roman" w:cs="Times New Roman"/>
          <w:b/>
          <w:szCs w:val="28"/>
          <w:lang w:val="ky-KG" w:eastAsia="ru-RU"/>
        </w:rPr>
        <w:t xml:space="preserve"> жана чаралары</w:t>
      </w:r>
    </w:p>
    <w:p w:rsidR="00355501" w:rsidRPr="0075345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Айыл чарбасын санариптештирүүнүн максаты - технологиялык </w:t>
      </w:r>
      <w:r>
        <w:rPr>
          <w:rFonts w:eastAsia="Times New Roman" w:cs="Times New Roman"/>
          <w:szCs w:val="28"/>
          <w:lang w:val="ky-KG" w:eastAsia="ru-RU"/>
        </w:rPr>
        <w:t>секирик</w:t>
      </w:r>
      <w:r w:rsidRPr="004F5F2A">
        <w:rPr>
          <w:rFonts w:eastAsia="Times New Roman" w:cs="Times New Roman"/>
          <w:szCs w:val="28"/>
          <w:lang w:val="ky-KG" w:eastAsia="ru-RU"/>
        </w:rPr>
        <w:t xml:space="preserve"> жана агроөнөр жай комплексиндеги эмгек өндүрүмдүүлүгүн жогорулатуу, ошол эле учурда адамдын социалдык маанисин төмөндөтпөстөн жана айлана-чөйрөгө зыян келтирбей өндүрүш чыгымдарын </w:t>
      </w:r>
      <w:r>
        <w:rPr>
          <w:rFonts w:eastAsia="Times New Roman" w:cs="Times New Roman"/>
          <w:szCs w:val="28"/>
          <w:lang w:val="ky-KG" w:eastAsia="ru-RU"/>
        </w:rPr>
        <w:t>азайтуу болуп эсептелет</w:t>
      </w:r>
      <w:r w:rsidRPr="004F5F2A">
        <w:rPr>
          <w:rFonts w:eastAsia="Times New Roman" w:cs="Times New Roman"/>
          <w:szCs w:val="28"/>
          <w:lang w:val="ky-KG" w:eastAsia="ru-RU"/>
        </w:rPr>
        <w:t>.</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2021-жылдын 20-июнуна чейин </w:t>
      </w:r>
      <w:r>
        <w:rPr>
          <w:rFonts w:eastAsia="Times New Roman" w:cs="Times New Roman"/>
          <w:szCs w:val="28"/>
          <w:lang w:val="ky-KG" w:eastAsia="ru-RU"/>
        </w:rPr>
        <w:t xml:space="preserve">АСТЧМ </w:t>
      </w:r>
      <w:r w:rsidRPr="004F5F2A">
        <w:rPr>
          <w:rFonts w:eastAsia="Times New Roman" w:cs="Times New Roman"/>
          <w:szCs w:val="28"/>
          <w:lang w:val="ky-KG" w:eastAsia="ru-RU"/>
        </w:rPr>
        <w:t>"Агрардык секторду башкаруунун маалымат тутуму жөнүндө жобону" иштеп чыгышы керек.</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2025-жылга чейин төмөнкүлөрдү камсыз кылуу зарыл:</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Электрондук соода аянтчасын түзүү.</w:t>
      </w:r>
    </w:p>
    <w:p w:rsidR="00355501" w:rsidRPr="0041447D"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w:t>
      </w:r>
      <w:r>
        <w:rPr>
          <w:rFonts w:eastAsia="Times New Roman" w:cs="Times New Roman"/>
          <w:szCs w:val="28"/>
          <w:lang w:val="ky-KG" w:eastAsia="ru-RU"/>
        </w:rPr>
        <w:t xml:space="preserve">АСТЧМ </w:t>
      </w:r>
      <w:r w:rsidRPr="004F5F2A">
        <w:rPr>
          <w:rFonts w:eastAsia="Times New Roman" w:cs="Times New Roman"/>
          <w:szCs w:val="28"/>
          <w:lang w:val="ky-KG" w:eastAsia="ru-RU"/>
        </w:rPr>
        <w:t>аппаратынын иш</w:t>
      </w:r>
      <w:r>
        <w:rPr>
          <w:rFonts w:eastAsia="Times New Roman" w:cs="Times New Roman"/>
          <w:szCs w:val="28"/>
          <w:lang w:val="ky-KG" w:eastAsia="ru-RU"/>
        </w:rPr>
        <w:t>и</w:t>
      </w:r>
      <w:r w:rsidRPr="004F5F2A">
        <w:rPr>
          <w:rFonts w:eastAsia="Times New Roman" w:cs="Times New Roman"/>
          <w:szCs w:val="28"/>
          <w:lang w:val="ky-KG" w:eastAsia="ru-RU"/>
        </w:rPr>
        <w:t xml:space="preserve">н, башкаруунун маалыматын санариптештирүү, </w:t>
      </w:r>
      <w:r>
        <w:rPr>
          <w:rFonts w:eastAsia="Times New Roman" w:cs="Times New Roman"/>
          <w:szCs w:val="28"/>
          <w:lang w:val="ky-KG" w:eastAsia="ru-RU"/>
        </w:rPr>
        <w:t>региондордун</w:t>
      </w:r>
      <w:r w:rsidRPr="004F5F2A">
        <w:rPr>
          <w:rFonts w:eastAsia="Times New Roman" w:cs="Times New Roman"/>
          <w:szCs w:val="28"/>
          <w:lang w:val="ky-KG" w:eastAsia="ru-RU"/>
        </w:rPr>
        <w:t xml:space="preserve"> ресурстары жана инвестициялык мүмкүнчүлүктөрү жөнүндө маалымат базаларын түзүү.</w:t>
      </w:r>
      <w:r>
        <w:rPr>
          <w:rFonts w:eastAsia="Times New Roman" w:cs="Times New Roman"/>
          <w:szCs w:val="28"/>
          <w:lang w:val="ky-KG" w:eastAsia="ru-RU"/>
        </w:rPr>
        <w:t xml:space="preserve"> </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w:t>
      </w:r>
      <w:r>
        <w:rPr>
          <w:rFonts w:eastAsia="Times New Roman" w:cs="Times New Roman"/>
          <w:szCs w:val="28"/>
          <w:lang w:val="ky-KG" w:eastAsia="ru-RU"/>
        </w:rPr>
        <w:t xml:space="preserve">АСТЧМ </w:t>
      </w:r>
      <w:r w:rsidRPr="004F5F2A">
        <w:rPr>
          <w:rFonts w:eastAsia="Times New Roman" w:cs="Times New Roman"/>
          <w:szCs w:val="28"/>
          <w:lang w:val="ky-KG" w:eastAsia="ru-RU"/>
        </w:rPr>
        <w:t xml:space="preserve">өндүрүштөн керектөөчүгө чейин тамак-аш азыктарынын </w:t>
      </w:r>
      <w:r>
        <w:rPr>
          <w:rFonts w:eastAsia="Times New Roman" w:cs="Times New Roman"/>
          <w:szCs w:val="28"/>
          <w:lang w:val="ky-KG" w:eastAsia="ru-RU"/>
        </w:rPr>
        <w:t>көзөмөлдө болушун</w:t>
      </w:r>
      <w:r w:rsidRPr="004F5F2A">
        <w:rPr>
          <w:rFonts w:eastAsia="Times New Roman" w:cs="Times New Roman"/>
          <w:szCs w:val="28"/>
          <w:lang w:val="ky-KG" w:eastAsia="ru-RU"/>
        </w:rPr>
        <w:t xml:space="preserve"> камсыз кылган маалымат тутумун иштеп чыгат.</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lastRenderedPageBreak/>
        <w:t xml:space="preserve">- </w:t>
      </w:r>
      <w:r>
        <w:rPr>
          <w:rFonts w:eastAsia="Times New Roman" w:cs="Times New Roman"/>
          <w:szCs w:val="28"/>
          <w:lang w:val="ky-KG" w:eastAsia="ru-RU"/>
        </w:rPr>
        <w:t>СИОЖ</w:t>
      </w:r>
      <w:r w:rsidRPr="004F5F2A">
        <w:rPr>
          <w:rFonts w:eastAsia="Times New Roman" w:cs="Times New Roman"/>
          <w:szCs w:val="28"/>
          <w:lang w:val="ky-KG" w:eastAsia="ru-RU"/>
        </w:rPr>
        <w:t xml:space="preserve"> тутумун ЕАЭБ тутуму менен интеграциялоо.</w:t>
      </w:r>
    </w:p>
    <w:p w:rsidR="00355501" w:rsidRPr="00D8135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Өлкөнүн айыл чарба ресурстарына геоинформациялык так талдоо жүргүзүү</w:t>
      </w:r>
      <w:r>
        <w:rPr>
          <w:rFonts w:eastAsia="Times New Roman" w:cs="Times New Roman"/>
          <w:szCs w:val="28"/>
          <w:lang w:val="ky-KG" w:eastAsia="ru-RU"/>
        </w:rPr>
        <w:t>нү камсыздоо</w:t>
      </w:r>
      <w:r w:rsidRPr="004F5F2A">
        <w:rPr>
          <w:rFonts w:eastAsia="Times New Roman" w:cs="Times New Roman"/>
          <w:szCs w:val="28"/>
          <w:lang w:val="ky-KG" w:eastAsia="ru-RU"/>
        </w:rPr>
        <w:t>.</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Мамлекеттик жерлердин </w:t>
      </w:r>
      <w:r>
        <w:rPr>
          <w:rFonts w:eastAsia="Times New Roman" w:cs="Times New Roman"/>
          <w:szCs w:val="28"/>
          <w:lang w:val="ky-KG" w:eastAsia="ru-RU"/>
        </w:rPr>
        <w:t>агро-</w:t>
      </w:r>
      <w:r w:rsidRPr="004F5F2A">
        <w:rPr>
          <w:rFonts w:eastAsia="Times New Roman" w:cs="Times New Roman"/>
          <w:szCs w:val="28"/>
          <w:lang w:val="ky-KG" w:eastAsia="ru-RU"/>
        </w:rPr>
        <w:t xml:space="preserve">аукционун киргизүү, аукциондорду өлкөнүн калкынын арасында </w:t>
      </w:r>
      <w:r>
        <w:rPr>
          <w:rFonts w:eastAsia="Times New Roman" w:cs="Times New Roman"/>
          <w:szCs w:val="28"/>
          <w:lang w:val="ky-KG" w:eastAsia="ru-RU"/>
        </w:rPr>
        <w:t>жайылтуу</w:t>
      </w:r>
      <w:r w:rsidRPr="004F5F2A">
        <w:rPr>
          <w:rFonts w:eastAsia="Times New Roman" w:cs="Times New Roman"/>
          <w:szCs w:val="28"/>
          <w:lang w:val="ky-KG" w:eastAsia="ru-RU"/>
        </w:rPr>
        <w:t>.</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4F5F2A">
        <w:rPr>
          <w:rFonts w:eastAsia="Times New Roman" w:cs="Times New Roman"/>
          <w:szCs w:val="28"/>
          <w:lang w:val="ky-KG" w:eastAsia="ru-RU"/>
        </w:rPr>
        <w:t xml:space="preserve">- маркетинг, </w:t>
      </w:r>
      <w:r>
        <w:rPr>
          <w:rFonts w:eastAsia="Times New Roman" w:cs="Times New Roman"/>
          <w:szCs w:val="28"/>
          <w:lang w:val="ky-KG" w:eastAsia="ru-RU"/>
        </w:rPr>
        <w:t>финансы</w:t>
      </w:r>
      <w:r w:rsidRPr="004F5F2A">
        <w:rPr>
          <w:rFonts w:eastAsia="Times New Roman" w:cs="Times New Roman"/>
          <w:szCs w:val="28"/>
          <w:lang w:val="ky-KG" w:eastAsia="ru-RU"/>
        </w:rPr>
        <w:t xml:space="preserve"> жана жаңы технологиялар боюнча маалымат алуу менен </w:t>
      </w:r>
      <w:r w:rsidR="00F17D94">
        <w:rPr>
          <w:rFonts w:eastAsia="Times New Roman" w:cs="Times New Roman"/>
          <w:szCs w:val="28"/>
          <w:lang w:val="ky-KG" w:eastAsia="ru-RU"/>
        </w:rPr>
        <w:t>дыйкандардын көйгөйлөрүн чечүү.</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eastAsia="ru-RU"/>
        </w:rPr>
      </w:pPr>
      <w:r w:rsidRPr="004F5F2A">
        <w:rPr>
          <w:rFonts w:eastAsia="Times New Roman" w:cs="Times New Roman"/>
          <w:szCs w:val="28"/>
          <w:lang w:val="ky-KG" w:eastAsia="ru-RU"/>
        </w:rPr>
        <w:t xml:space="preserve">1) Электрондук соода аянтчаларын түзүү боюнча </w:t>
      </w:r>
      <w:r>
        <w:rPr>
          <w:rFonts w:eastAsia="Times New Roman" w:cs="Times New Roman"/>
          <w:szCs w:val="28"/>
          <w:lang w:val="ky-KG" w:eastAsia="ru-RU"/>
        </w:rPr>
        <w:t>милдеттер</w:t>
      </w:r>
      <w:r w:rsidRPr="004F5F2A">
        <w:rPr>
          <w:rFonts w:eastAsia="Times New Roman" w:cs="Times New Roman"/>
          <w:szCs w:val="28"/>
          <w:lang w:val="ky-KG" w:eastAsia="ru-RU"/>
        </w:rPr>
        <w:t xml:space="preserve">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Улуттук органикалык жана адал азыктарын жайгаштыруу үчүн бирдиктүү </w:t>
      </w:r>
      <w:r>
        <w:rPr>
          <w:rFonts w:eastAsia="Times New Roman" w:cs="Times New Roman"/>
          <w:szCs w:val="28"/>
          <w:lang w:val="ky-KG" w:eastAsia="ru-RU"/>
        </w:rPr>
        <w:t>аянтты</w:t>
      </w:r>
      <w:r w:rsidRPr="00991F98">
        <w:rPr>
          <w:rFonts w:eastAsia="Times New Roman" w:cs="Times New Roman"/>
          <w:szCs w:val="28"/>
          <w:lang w:val="ky-KG" w:eastAsia="ru-RU"/>
        </w:rPr>
        <w:t xml:space="preserve"> түзүү. Дыйкандардын продукциясын сайтта жайгаштыра турган брокерлерди окутуу. Дыйкандарга экспортко чыгарган продукциясынын сапатын </w:t>
      </w:r>
      <w:r>
        <w:rPr>
          <w:rFonts w:eastAsia="Times New Roman" w:cs="Times New Roman"/>
          <w:szCs w:val="28"/>
          <w:lang w:val="ky-KG" w:eastAsia="ru-RU"/>
        </w:rPr>
        <w:t>камсыздоого жардамдашуу</w:t>
      </w:r>
      <w:r w:rsidRPr="00991F98">
        <w:rPr>
          <w:rFonts w:eastAsia="Times New Roman" w:cs="Times New Roman"/>
          <w:szCs w:val="28"/>
          <w:lang w:val="ky-KG" w:eastAsia="ru-RU"/>
        </w:rPr>
        <w:t xml:space="preserve">. </w:t>
      </w:r>
      <w:r>
        <w:rPr>
          <w:rFonts w:eastAsia="Times New Roman" w:cs="Times New Roman"/>
          <w:szCs w:val="28"/>
          <w:lang w:val="ky-KG" w:eastAsia="ru-RU"/>
        </w:rPr>
        <w:t>Р</w:t>
      </w:r>
      <w:r w:rsidRPr="00991F98">
        <w:rPr>
          <w:rFonts w:eastAsia="Times New Roman" w:cs="Times New Roman"/>
          <w:szCs w:val="28"/>
          <w:lang w:val="ky-KG" w:eastAsia="ru-RU"/>
        </w:rPr>
        <w:t>ейтинг системасын киргиз</w:t>
      </w:r>
      <w:r>
        <w:rPr>
          <w:rFonts w:eastAsia="Times New Roman" w:cs="Times New Roman"/>
          <w:szCs w:val="28"/>
          <w:lang w:val="ky-KG" w:eastAsia="ru-RU"/>
        </w:rPr>
        <w:t>үү, анда б</w:t>
      </w:r>
      <w:r w:rsidRPr="00991F98">
        <w:rPr>
          <w:rFonts w:eastAsia="Times New Roman" w:cs="Times New Roman"/>
          <w:szCs w:val="28"/>
          <w:lang w:val="ky-KG" w:eastAsia="ru-RU"/>
        </w:rPr>
        <w:t>рокерлер кардарлардын керектөөлөрүн максималдуу түрдө канааттандыр</w:t>
      </w:r>
      <w:r>
        <w:rPr>
          <w:rFonts w:eastAsia="Times New Roman" w:cs="Times New Roman"/>
          <w:szCs w:val="28"/>
          <w:lang w:val="ky-KG" w:eastAsia="ru-RU"/>
        </w:rPr>
        <w:t>ышат</w:t>
      </w:r>
      <w:r w:rsidRPr="00991F98">
        <w:rPr>
          <w:rFonts w:eastAsia="Times New Roman" w:cs="Times New Roman"/>
          <w:szCs w:val="28"/>
          <w:lang w:val="ky-KG" w:eastAsia="ru-RU"/>
        </w:rPr>
        <w:t>.</w:t>
      </w:r>
    </w:p>
    <w:p w:rsidR="00355501" w:rsidRPr="00991F98"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2) </w:t>
      </w:r>
      <w:r>
        <w:rPr>
          <w:rFonts w:eastAsia="Times New Roman" w:cs="Times New Roman"/>
          <w:szCs w:val="28"/>
          <w:lang w:val="ky-KG" w:eastAsia="ru-RU"/>
        </w:rPr>
        <w:t xml:space="preserve">АСТЧМ </w:t>
      </w:r>
      <w:r w:rsidRPr="00991F98">
        <w:rPr>
          <w:rFonts w:eastAsia="Times New Roman" w:cs="Times New Roman"/>
          <w:szCs w:val="28"/>
          <w:lang w:val="ky-KG" w:eastAsia="ru-RU"/>
        </w:rPr>
        <w:t>иш</w:t>
      </w:r>
      <w:r>
        <w:rPr>
          <w:rFonts w:eastAsia="Times New Roman" w:cs="Times New Roman"/>
          <w:szCs w:val="28"/>
          <w:lang w:val="ky-KG" w:eastAsia="ru-RU"/>
        </w:rPr>
        <w:t>и</w:t>
      </w:r>
      <w:r w:rsidRPr="00991F98">
        <w:rPr>
          <w:rFonts w:eastAsia="Times New Roman" w:cs="Times New Roman"/>
          <w:szCs w:val="28"/>
          <w:lang w:val="ky-KG" w:eastAsia="ru-RU"/>
        </w:rPr>
        <w:t xml:space="preserve">н санариптештирүү боюнча </w:t>
      </w:r>
      <w:r>
        <w:rPr>
          <w:rFonts w:eastAsia="Times New Roman" w:cs="Times New Roman"/>
          <w:szCs w:val="28"/>
          <w:lang w:val="ky-KG" w:eastAsia="ru-RU"/>
        </w:rPr>
        <w:t>милдеттер</w:t>
      </w:r>
      <w:r w:rsidRPr="00991F98">
        <w:rPr>
          <w:rFonts w:eastAsia="Times New Roman" w:cs="Times New Roman"/>
          <w:szCs w:val="28"/>
          <w:lang w:val="ky-KG" w:eastAsia="ru-RU"/>
        </w:rPr>
        <w:t xml:space="preserve"> жана чаралар.</w:t>
      </w:r>
    </w:p>
    <w:p w:rsidR="00355501" w:rsidRPr="004F5F2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Айыл чарба жаатында бардык керектүү документтерди онлайн режиминде алуу үчүн "Айыл чарбасында</w:t>
      </w:r>
      <w:r>
        <w:rPr>
          <w:rFonts w:eastAsia="Times New Roman" w:cs="Times New Roman"/>
          <w:szCs w:val="28"/>
          <w:lang w:val="ky-KG" w:eastAsia="ru-RU"/>
        </w:rPr>
        <w:t>гы</w:t>
      </w:r>
      <w:r w:rsidRPr="00991F98">
        <w:rPr>
          <w:rFonts w:eastAsia="Times New Roman" w:cs="Times New Roman"/>
          <w:szCs w:val="28"/>
          <w:lang w:val="ky-KG" w:eastAsia="ru-RU"/>
        </w:rPr>
        <w:t xml:space="preserve"> бирдиктүү терезе" маалыма</w:t>
      </w:r>
      <w:r>
        <w:rPr>
          <w:rFonts w:eastAsia="Times New Roman" w:cs="Times New Roman"/>
          <w:szCs w:val="28"/>
          <w:lang w:val="ky-KG" w:eastAsia="ru-RU"/>
        </w:rPr>
        <w:t>ттык-маркетинг тутумун түзүү (а</w:t>
      </w:r>
      <w:r w:rsidRPr="00991F98">
        <w:rPr>
          <w:rFonts w:eastAsia="Times New Roman" w:cs="Times New Roman"/>
          <w:szCs w:val="28"/>
          <w:lang w:val="ky-KG" w:eastAsia="ru-RU"/>
        </w:rPr>
        <w:t>р кандай лицензияларды, документтерди, сертификаттарды берүү)</w:t>
      </w:r>
      <w:r>
        <w:rPr>
          <w:rFonts w:eastAsia="Times New Roman" w:cs="Times New Roman"/>
          <w:szCs w:val="28"/>
          <w:lang w:val="ky-KG" w:eastAsia="ru-RU"/>
        </w:rPr>
        <w:t>.</w:t>
      </w: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 "Айылмаалымат" МИ (</w:t>
      </w:r>
      <w:r w:rsidRPr="00F95C6A">
        <w:rPr>
          <w:rFonts w:cs="Times New Roman"/>
          <w:szCs w:val="28"/>
          <w:lang w:val="ky-KG"/>
        </w:rPr>
        <w:t>АгроSmart</w:t>
      </w:r>
      <w:r w:rsidRPr="00F95C6A">
        <w:rPr>
          <w:rFonts w:eastAsia="Times New Roman" w:cs="Times New Roman"/>
          <w:szCs w:val="28"/>
          <w:lang w:val="ky-KG" w:eastAsia="ru-RU"/>
        </w:rPr>
        <w:t xml:space="preserve">) аркылуу айыл чарба ишканаларын санарипке өткөрүү саясатын жүргүзүү. </w:t>
      </w: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“Айылмаалымат” (АгроСмарт) МИнин базасында иштеп жаткан ишканалар, инвестициялык мүмкүнчүлүктөр, суу жана жер ресурстарына жеткиликтүүлүк, негизги  продукцияларды өндүрүү, өсүмдүктөр жана мал чарба азыктары, спутниктик маалыматтар жана ГИС маалыматтары боюнча статистикалык маалыматтарды камтыган маалыматтар базасын (райондун айыл чарба паспорту) топтоо жана анализдөө.</w:t>
      </w: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 xml:space="preserve">- </w:t>
      </w:r>
      <w:r w:rsidRPr="00F95C6A">
        <w:rPr>
          <w:rFonts w:cs="Times New Roman"/>
          <w:szCs w:val="28"/>
          <w:lang w:val="ky-KG"/>
        </w:rPr>
        <w:t xml:space="preserve">АСТЧМ </w:t>
      </w:r>
      <w:r w:rsidRPr="00F95C6A">
        <w:rPr>
          <w:rFonts w:eastAsia="Times New Roman" w:cs="Times New Roman"/>
          <w:szCs w:val="28"/>
          <w:lang w:val="ky-KG" w:eastAsia="ru-RU"/>
        </w:rPr>
        <w:t>аппаратынын ишин автоматташтыруу.</w:t>
      </w: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 Айыл чарба продукцияларына байкоо жүргүзүү тутумун киргизүү.</w:t>
      </w: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F95C6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cs="Times New Roman"/>
          <w:b/>
          <w:szCs w:val="28"/>
          <w:lang w:val="ky-KG"/>
        </w:rPr>
        <w:t>d</w:t>
      </w:r>
      <w:r w:rsidRPr="00F95C6A">
        <w:rPr>
          <w:rFonts w:eastAsia="Times New Roman" w:cs="Times New Roman"/>
          <w:szCs w:val="28"/>
          <w:lang w:val="ky-KG" w:eastAsia="ru-RU"/>
        </w:rPr>
        <w:t xml:space="preserve">. </w:t>
      </w:r>
      <w:r w:rsidRPr="00F95C6A">
        <w:rPr>
          <w:rFonts w:eastAsia="Times New Roman" w:cs="Times New Roman"/>
          <w:b/>
          <w:szCs w:val="28"/>
          <w:lang w:val="ky-KG" w:eastAsia="ru-RU"/>
        </w:rPr>
        <w:t>Айыл чарбасын санариптештирүүнүн күтүлүп жаткан натыйжалары</w:t>
      </w:r>
    </w:p>
    <w:p w:rsidR="00355501" w:rsidRPr="000E78EF"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 xml:space="preserve">- </w:t>
      </w:r>
      <w:r w:rsidRPr="00F95C6A">
        <w:rPr>
          <w:rFonts w:cs="Times New Roman"/>
          <w:szCs w:val="28"/>
          <w:lang w:val="ky-KG"/>
        </w:rPr>
        <w:t>АСТЧМ</w:t>
      </w:r>
      <w:r w:rsidRPr="00F95C6A">
        <w:rPr>
          <w:rFonts w:eastAsia="Times New Roman" w:cs="Times New Roman"/>
          <w:szCs w:val="28"/>
          <w:lang w:val="ky-KG" w:eastAsia="ru-RU"/>
        </w:rPr>
        <w:t xml:space="preserve"> өлкө боюнча жер жана</w:t>
      </w:r>
      <w:r w:rsidRPr="00991F98">
        <w:rPr>
          <w:rFonts w:eastAsia="Times New Roman" w:cs="Times New Roman"/>
          <w:szCs w:val="28"/>
          <w:lang w:val="ky-KG" w:eastAsia="ru-RU"/>
        </w:rPr>
        <w:t xml:space="preserve"> суу ресурстарын пайдалануу боюнча туура маалыматка ээ, айыл чарба </w:t>
      </w:r>
      <w:r>
        <w:rPr>
          <w:rFonts w:eastAsia="Times New Roman" w:cs="Times New Roman"/>
          <w:szCs w:val="28"/>
          <w:lang w:val="ky-KG" w:eastAsia="ru-RU"/>
        </w:rPr>
        <w:t>сырьёлорун</w:t>
      </w:r>
      <w:r w:rsidRPr="00991F98">
        <w:rPr>
          <w:rFonts w:eastAsia="Times New Roman" w:cs="Times New Roman"/>
          <w:szCs w:val="28"/>
          <w:lang w:val="ky-KG" w:eastAsia="ru-RU"/>
        </w:rPr>
        <w:t xml:space="preserve"> өндүрүү боюнча </w:t>
      </w:r>
      <w:r>
        <w:rPr>
          <w:rFonts w:eastAsia="Times New Roman" w:cs="Times New Roman"/>
          <w:szCs w:val="28"/>
          <w:lang w:val="ky-KG" w:eastAsia="ru-RU"/>
        </w:rPr>
        <w:t>туура</w:t>
      </w:r>
      <w:r w:rsidRPr="00991F98">
        <w:rPr>
          <w:rFonts w:eastAsia="Times New Roman" w:cs="Times New Roman"/>
          <w:szCs w:val="28"/>
          <w:lang w:val="ky-KG" w:eastAsia="ru-RU"/>
        </w:rPr>
        <w:t xml:space="preserve"> божомол түзүлөт.</w:t>
      </w:r>
      <w:r>
        <w:rPr>
          <w:rFonts w:eastAsia="Times New Roman" w:cs="Times New Roman"/>
          <w:szCs w:val="28"/>
          <w:lang w:val="ky-KG" w:eastAsia="ru-RU"/>
        </w:rPr>
        <w:t xml:space="preserve"> </w:t>
      </w:r>
    </w:p>
    <w:p w:rsidR="00355501" w:rsidRPr="00991F98"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 Мал чарбасынын жана өсүмдүктөрдүн азык-түлүктөрүнүн, тамак-аш азыктарынын толук </w:t>
      </w:r>
      <w:r>
        <w:rPr>
          <w:rFonts w:eastAsia="Times New Roman" w:cs="Times New Roman"/>
          <w:szCs w:val="28"/>
          <w:lang w:val="ky-KG" w:eastAsia="ru-RU"/>
        </w:rPr>
        <w:t>көзөмөлү</w:t>
      </w:r>
      <w:r w:rsidRPr="00991F98">
        <w:rPr>
          <w:rFonts w:eastAsia="Times New Roman" w:cs="Times New Roman"/>
          <w:szCs w:val="28"/>
          <w:lang w:val="ky-KG" w:eastAsia="ru-RU"/>
        </w:rPr>
        <w:t>.</w:t>
      </w:r>
    </w:p>
    <w:p w:rsidR="00355501" w:rsidRPr="0046212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lastRenderedPageBreak/>
        <w:t xml:space="preserve">- Министрликтин ичинде жана анын чегинен тышкары кагаз </w:t>
      </w:r>
      <w:r>
        <w:rPr>
          <w:rFonts w:eastAsia="Times New Roman" w:cs="Times New Roman"/>
          <w:szCs w:val="28"/>
          <w:lang w:val="ky-KG" w:eastAsia="ru-RU"/>
        </w:rPr>
        <w:t>документтердин жүгүртүүнүн</w:t>
      </w:r>
      <w:r w:rsidRPr="00991F98">
        <w:rPr>
          <w:rFonts w:eastAsia="Times New Roman" w:cs="Times New Roman"/>
          <w:szCs w:val="28"/>
          <w:lang w:val="ky-KG" w:eastAsia="ru-RU"/>
        </w:rPr>
        <w:t xml:space="preserve"> агымын </w:t>
      </w:r>
      <w:r>
        <w:rPr>
          <w:rFonts w:eastAsia="Times New Roman" w:cs="Times New Roman"/>
          <w:szCs w:val="28"/>
          <w:lang w:val="ky-KG" w:eastAsia="ru-RU"/>
        </w:rPr>
        <w:t>азай</w:t>
      </w:r>
      <w:r w:rsidRPr="00991F98">
        <w:rPr>
          <w:rFonts w:eastAsia="Times New Roman" w:cs="Times New Roman"/>
          <w:szCs w:val="28"/>
          <w:lang w:val="ky-KG" w:eastAsia="ru-RU"/>
        </w:rPr>
        <w:t xml:space="preserve">туу, чыгымдарды азайтуу, </w:t>
      </w:r>
      <w:r>
        <w:rPr>
          <w:rFonts w:eastAsia="Times New Roman" w:cs="Times New Roman"/>
          <w:szCs w:val="28"/>
          <w:lang w:val="ky-KG" w:eastAsia="ru-RU"/>
        </w:rPr>
        <w:t>документтердин жүгүртүүнүн</w:t>
      </w:r>
      <w:r w:rsidRPr="00991F98">
        <w:rPr>
          <w:rFonts w:eastAsia="Times New Roman" w:cs="Times New Roman"/>
          <w:szCs w:val="28"/>
          <w:lang w:val="ky-KG" w:eastAsia="ru-RU"/>
        </w:rPr>
        <w:t xml:space="preserve"> ылдамдыгын жогорулатуу.</w:t>
      </w:r>
    </w:p>
    <w:p w:rsidR="00355501" w:rsidRPr="00991F98"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 Фермерлер тарабынан ар кандай </w:t>
      </w:r>
      <w:r>
        <w:rPr>
          <w:rFonts w:eastAsia="Times New Roman" w:cs="Times New Roman"/>
          <w:szCs w:val="28"/>
          <w:lang w:val="ky-KG" w:eastAsia="ru-RU"/>
        </w:rPr>
        <w:t>маалымкаттарды</w:t>
      </w:r>
      <w:r w:rsidRPr="00991F98">
        <w:rPr>
          <w:rFonts w:eastAsia="Times New Roman" w:cs="Times New Roman"/>
          <w:szCs w:val="28"/>
          <w:lang w:val="ky-KG" w:eastAsia="ru-RU"/>
        </w:rPr>
        <w:t xml:space="preserve"> алуу жол-жоболорун жөнөкөйлөтүү, аларды алуу убактысын кыскартуу.</w:t>
      </w:r>
    </w:p>
    <w:p w:rsidR="00355501" w:rsidRPr="00991F98"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 фермерлердин ыкчам жана маалымдамалык </w:t>
      </w:r>
      <w:r>
        <w:rPr>
          <w:rFonts w:eastAsia="Times New Roman" w:cs="Times New Roman"/>
          <w:szCs w:val="28"/>
          <w:lang w:val="ky-KG" w:eastAsia="ru-RU"/>
        </w:rPr>
        <w:t>ифнаормацияга</w:t>
      </w:r>
      <w:r w:rsidRPr="00991F98">
        <w:rPr>
          <w:rFonts w:eastAsia="Times New Roman" w:cs="Times New Roman"/>
          <w:szCs w:val="28"/>
          <w:lang w:val="ky-KG" w:eastAsia="ru-RU"/>
        </w:rPr>
        <w:t>, алардын ишинин бардык багыттары боюнча консультациялык кызматтарга жеткиликтүүлүгүн жакшыртуу.</w:t>
      </w:r>
    </w:p>
    <w:p w:rsidR="00355501" w:rsidRPr="00F17D9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991F98">
        <w:rPr>
          <w:rFonts w:eastAsia="Times New Roman" w:cs="Times New Roman"/>
          <w:szCs w:val="28"/>
          <w:lang w:val="ky-KG" w:eastAsia="ru-RU"/>
        </w:rPr>
        <w:t xml:space="preserve">- Ички жана тышкы сатып алуучулар үчүн бирдиктүү электрондук аянтчада айыл чарба </w:t>
      </w:r>
      <w:r>
        <w:rPr>
          <w:rFonts w:eastAsia="Times New Roman" w:cs="Times New Roman"/>
          <w:szCs w:val="28"/>
          <w:lang w:val="ky-KG" w:eastAsia="ru-RU"/>
        </w:rPr>
        <w:t>сырьёлорун</w:t>
      </w:r>
      <w:r w:rsidRPr="00991F98">
        <w:rPr>
          <w:rFonts w:eastAsia="Times New Roman" w:cs="Times New Roman"/>
          <w:szCs w:val="28"/>
          <w:lang w:val="ky-KG" w:eastAsia="ru-RU"/>
        </w:rPr>
        <w:t xml:space="preserve"> жана кайра иштетилген продукцияларды дүңүнөн сатуу.</w:t>
      </w: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31" w:name="_Toc73620851"/>
      <w:r w:rsidRPr="000618B6">
        <w:rPr>
          <w:rFonts w:ascii="Times New Roman" w:hAnsi="Times New Roman" w:cs="Times New Roman"/>
          <w:color w:val="auto"/>
          <w:sz w:val="28"/>
          <w:szCs w:val="28"/>
          <w:lang w:val="ky-KG"/>
        </w:rPr>
        <w:t>3. Агроөнөр жай комплексин өнүктүрүүнү илимий жана кадрдык камсыздоо</w:t>
      </w:r>
      <w:bookmarkEnd w:id="31"/>
    </w:p>
    <w:p w:rsidR="00355501" w:rsidRPr="007F0CD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6A0A06">
        <w:rPr>
          <w:rFonts w:eastAsia="Times New Roman" w:cs="Times New Roman"/>
          <w:b/>
          <w:szCs w:val="28"/>
          <w:lang w:val="ky-KG" w:eastAsia="ru-RU"/>
        </w:rPr>
        <w:t>а. Учурдагы кырдаал</w:t>
      </w:r>
    </w:p>
    <w:p w:rsidR="00355501" w:rsidRPr="007F0CD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7F0CDC">
        <w:rPr>
          <w:rFonts w:eastAsia="Times New Roman" w:cs="Times New Roman"/>
          <w:szCs w:val="28"/>
          <w:lang w:val="ky-KG" w:eastAsia="ru-RU"/>
        </w:rPr>
        <w:t xml:space="preserve">Айыл чарба өндүрүшүн </w:t>
      </w:r>
      <w:r>
        <w:rPr>
          <w:rFonts w:eastAsia="Times New Roman" w:cs="Times New Roman"/>
          <w:szCs w:val="28"/>
          <w:lang w:val="ky-KG" w:eastAsia="ru-RU"/>
        </w:rPr>
        <w:t xml:space="preserve">азыркы </w:t>
      </w:r>
      <w:r w:rsidRPr="007F0CDC">
        <w:rPr>
          <w:rFonts w:eastAsia="Times New Roman" w:cs="Times New Roman"/>
          <w:szCs w:val="28"/>
          <w:lang w:val="ky-KG" w:eastAsia="ru-RU"/>
        </w:rPr>
        <w:t>учурда билим берүү жана илимий жактан камсыздоо билим берүү жана илим мекемелеринин тутумуна негизделген. Айыл чарбасы үчүн адистерди даярдоо үч деңгээлде жүргүзүлөт - баштапкы (88 билим берүү мекемеси), орто (2 билим берүү мекемеси) жана жогорку кесиптик билим (2 билим берүү мекемеси). Акыркы 8 жылдын ичинде алар 200 миңге жакын адистерди даярдашты.</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Pr>
          <w:rFonts w:eastAsia="Times New Roman" w:cs="Times New Roman"/>
          <w:szCs w:val="28"/>
          <w:lang w:val="ky-KG" w:eastAsia="ru-RU"/>
        </w:rPr>
        <w:t xml:space="preserve">- </w:t>
      </w:r>
      <w:r w:rsidRPr="007F0CDC">
        <w:rPr>
          <w:rFonts w:eastAsia="Times New Roman" w:cs="Times New Roman"/>
          <w:szCs w:val="28"/>
          <w:lang w:val="ky-KG" w:eastAsia="ru-RU"/>
        </w:rPr>
        <w:t>Айыл чарбасынын иштешин илимий жактан камсыздоо окуу жайларында жана 4 изилдөө институттарында жүргүзүлөт:</w:t>
      </w:r>
      <w:r>
        <w:rPr>
          <w:rFonts w:eastAsia="Times New Roman" w:cs="Times New Roman"/>
          <w:szCs w:val="28"/>
          <w:lang w:val="ky-KG" w:eastAsia="ru-RU"/>
        </w:rPr>
        <w:t xml:space="preserve"> </w:t>
      </w:r>
      <w:r w:rsidRPr="007F0CDC">
        <w:rPr>
          <w:rFonts w:eastAsia="Times New Roman" w:cs="Times New Roman"/>
          <w:szCs w:val="28"/>
          <w:lang w:val="ky-KG" w:eastAsia="ru-RU"/>
        </w:rPr>
        <w:t>Айыл</w:t>
      </w:r>
      <w:r>
        <w:rPr>
          <w:rFonts w:eastAsia="Times New Roman" w:cs="Times New Roman"/>
          <w:szCs w:val="28"/>
          <w:lang w:val="ky-KG" w:eastAsia="ru-RU"/>
        </w:rPr>
        <w:t>,суу, токой</w:t>
      </w:r>
      <w:r w:rsidRPr="007F0CDC">
        <w:rPr>
          <w:rFonts w:eastAsia="Times New Roman" w:cs="Times New Roman"/>
          <w:szCs w:val="28"/>
          <w:lang w:val="ky-KG" w:eastAsia="ru-RU"/>
        </w:rPr>
        <w:t xml:space="preserve"> чарба жана </w:t>
      </w:r>
      <w:r>
        <w:rPr>
          <w:rFonts w:eastAsia="Times New Roman" w:cs="Times New Roman"/>
          <w:szCs w:val="28"/>
          <w:lang w:val="ky-KG" w:eastAsia="ru-RU"/>
        </w:rPr>
        <w:t xml:space="preserve">региондорду </w:t>
      </w:r>
      <w:r w:rsidRPr="0060771E">
        <w:rPr>
          <w:rFonts w:eastAsia="Times New Roman" w:cs="Times New Roman"/>
          <w:noProof/>
          <w:szCs w:val="28"/>
          <w:lang w:eastAsia="ru-RU"/>
        </w:rPr>
        <mc:AlternateContent>
          <mc:Choice Requires="wps">
            <w:drawing>
              <wp:anchor distT="0" distB="0" distL="114300" distR="114300" simplePos="0" relativeHeight="251672576" behindDoc="0" locked="0" layoutInCell="0" allowOverlap="1" wp14:anchorId="7183A408" wp14:editId="6238B9FF">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2"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63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A408" id="_x0000_s1028" type="#_x0000_t65" style="position:absolute;left:0;text-align:left;margin-left:0;margin-top:0;width:29pt;height:21.6pt;z-index:251672576;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&#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Jb2KaZZAgAAfw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63</w:t>
                      </w:r>
                      <w:r>
                        <w:rPr>
                          <w:sz w:val="16"/>
                          <w:szCs w:val="16"/>
                        </w:rPr>
                        <w:fldChar w:fldCharType="end"/>
                      </w:r>
                    </w:p>
                  </w:txbxContent>
                </v:textbox>
                <w10:wrap anchorx="margin" anchory="margin"/>
              </v:shape>
            </w:pict>
          </mc:Fallback>
        </mc:AlternateContent>
      </w:r>
      <w:r w:rsidRPr="0060771E">
        <w:rPr>
          <w:rFonts w:eastAsia="Times New Roman" w:cs="Times New Roman"/>
          <w:szCs w:val="28"/>
          <w:lang w:val="ky-KG" w:eastAsia="ru-RU"/>
        </w:rPr>
        <w:t>өнүктүрүү</w:t>
      </w:r>
      <w:r w:rsidRPr="007F0CDC">
        <w:rPr>
          <w:rFonts w:eastAsia="Times New Roman" w:cs="Times New Roman"/>
          <w:szCs w:val="28"/>
          <w:lang w:val="ky-KG" w:eastAsia="ru-RU"/>
        </w:rPr>
        <w:t xml:space="preserve"> министрлигинин алдындагы Кыргыз мал чарбачылыгы жана жайыттар илим изилдөө институту,</w:t>
      </w:r>
      <w:r>
        <w:rPr>
          <w:rFonts w:eastAsia="Times New Roman" w:cs="Times New Roman"/>
          <w:szCs w:val="28"/>
          <w:lang w:val="ky-KG" w:eastAsia="ru-RU"/>
        </w:rPr>
        <w:t xml:space="preserve"> Скрябин атындагы Кыргыз улуттук агрардык университетинин алдындагы</w:t>
      </w:r>
      <w:r w:rsidRPr="007F0CDC">
        <w:rPr>
          <w:rFonts w:eastAsia="Times New Roman" w:cs="Times New Roman"/>
          <w:szCs w:val="28"/>
          <w:lang w:val="ky-KG" w:eastAsia="ru-RU"/>
        </w:rPr>
        <w:t>, А.Дүйшеев</w:t>
      </w:r>
      <w:r>
        <w:rPr>
          <w:rFonts w:eastAsia="Times New Roman" w:cs="Times New Roman"/>
          <w:szCs w:val="28"/>
          <w:lang w:val="ky-KG" w:eastAsia="ru-RU"/>
        </w:rPr>
        <w:t xml:space="preserve"> </w:t>
      </w:r>
      <w:r w:rsidRPr="007F0CDC">
        <w:rPr>
          <w:rFonts w:eastAsia="Times New Roman" w:cs="Times New Roman"/>
          <w:szCs w:val="28"/>
          <w:lang w:val="ky-KG" w:eastAsia="ru-RU"/>
        </w:rPr>
        <w:t>а</w:t>
      </w:r>
      <w:r>
        <w:rPr>
          <w:rFonts w:eastAsia="Times New Roman" w:cs="Times New Roman"/>
          <w:szCs w:val="28"/>
          <w:lang w:val="ky-KG" w:eastAsia="ru-RU"/>
        </w:rPr>
        <w:t>тындагы</w:t>
      </w:r>
      <w:r w:rsidRPr="007F0CDC">
        <w:rPr>
          <w:rFonts w:eastAsia="Times New Roman" w:cs="Times New Roman"/>
          <w:szCs w:val="28"/>
          <w:lang w:val="ky-KG" w:eastAsia="ru-RU"/>
        </w:rPr>
        <w:t xml:space="preserve"> Кыргыз вет</w:t>
      </w:r>
      <w:r>
        <w:rPr>
          <w:rFonts w:eastAsia="Times New Roman" w:cs="Times New Roman"/>
          <w:szCs w:val="28"/>
          <w:lang w:val="ky-KG" w:eastAsia="ru-RU"/>
        </w:rPr>
        <w:t>еринария илим-изилдөө институту, АСТЧМ</w:t>
      </w:r>
      <w:r w:rsidRPr="007F0CDC">
        <w:rPr>
          <w:rFonts w:eastAsia="Times New Roman" w:cs="Times New Roman"/>
          <w:szCs w:val="28"/>
          <w:lang w:val="ky-KG" w:eastAsia="ru-RU"/>
        </w:rPr>
        <w:t xml:space="preserve"> алдындагы Кыргыз дыйканчылык илим изилдөө институту, </w:t>
      </w:r>
      <w:r>
        <w:rPr>
          <w:rFonts w:eastAsia="Times New Roman" w:cs="Times New Roman"/>
          <w:szCs w:val="28"/>
          <w:lang w:val="ky-KG" w:eastAsia="ru-RU"/>
        </w:rPr>
        <w:t>АСТЧМ</w:t>
      </w:r>
      <w:r w:rsidRPr="007F0CDC">
        <w:rPr>
          <w:rFonts w:eastAsia="Times New Roman" w:cs="Times New Roman"/>
          <w:szCs w:val="28"/>
          <w:lang w:val="ky-KG" w:eastAsia="ru-RU"/>
        </w:rPr>
        <w:t xml:space="preserve"> алдындагы Кыргыз ирригация илим-изилдөө институту, Кыргыз Республикасынын Улуттук илимдер академиясы.</w:t>
      </w:r>
    </w:p>
    <w:p w:rsidR="00355501" w:rsidRPr="007F0CD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F95C6A">
        <w:rPr>
          <w:rFonts w:cs="Times New Roman"/>
          <w:b/>
          <w:szCs w:val="28"/>
          <w:lang w:val="ky-KG"/>
        </w:rPr>
        <w:t>b</w:t>
      </w:r>
      <w:r w:rsidRPr="00F95C6A">
        <w:rPr>
          <w:rFonts w:eastAsia="Times New Roman" w:cs="Times New Roman"/>
          <w:b/>
          <w:szCs w:val="28"/>
          <w:lang w:val="ky-KG" w:eastAsia="ru-RU"/>
        </w:rPr>
        <w:t>.</w:t>
      </w:r>
      <w:r w:rsidRPr="00C14C89">
        <w:rPr>
          <w:rFonts w:eastAsia="Times New Roman" w:cs="Times New Roman"/>
          <w:b/>
          <w:szCs w:val="28"/>
          <w:lang w:val="ky-KG" w:eastAsia="ru-RU"/>
        </w:rPr>
        <w:t xml:space="preserve"> </w:t>
      </w:r>
      <w:r w:rsidRPr="00BF7909">
        <w:rPr>
          <w:rFonts w:eastAsia="Times New Roman" w:cs="Times New Roman"/>
          <w:b/>
          <w:szCs w:val="28"/>
          <w:lang w:val="ky-KG" w:eastAsia="ru-RU"/>
        </w:rPr>
        <w:t>Негизги проблемалар</w:t>
      </w:r>
    </w:p>
    <w:p w:rsidR="00355501" w:rsidRPr="00BF7909" w:rsidRDefault="00355501" w:rsidP="00F17D94">
      <w:pPr>
        <w:pStyle w:val="HTML"/>
        <w:jc w:val="both"/>
        <w:rPr>
          <w:rFonts w:ascii="Times New Roman" w:hAnsi="Times New Roman" w:cs="Times New Roman"/>
          <w:sz w:val="28"/>
          <w:szCs w:val="28"/>
          <w:lang w:val="ky-KG"/>
        </w:rPr>
      </w:pPr>
      <w:r w:rsidRPr="00BF7909">
        <w:rPr>
          <w:rFonts w:ascii="Times New Roman" w:hAnsi="Times New Roman" w:cs="Times New Roman"/>
          <w:sz w:val="28"/>
          <w:szCs w:val="28"/>
          <w:lang w:val="ky-KG"/>
        </w:rPr>
        <w:t>Агрардык билим берүү тутумунун эң чоң көйгөйү - билим берүү мекемесинин адистигине жана статусуна карабастан студенттердин негизги бөлүгүн даярдоонун сапатынын төмөндүгү. Айыл чарбасы үчүн адистерди даярдаган бир катар окуу жайларында окуу-методикалык жана материалдык-техникалык базасында кемчиликтер бар. Айыл чарбасы үчүн адистерди даярдаган көптөгөн билим берүү мекемелеринин окутуучулар курамы эң заманбап билимди студенттерге бере турган жана жаңы адистиктер боюнча окут</w:t>
      </w:r>
      <w:r>
        <w:rPr>
          <w:rFonts w:ascii="Times New Roman" w:hAnsi="Times New Roman" w:cs="Times New Roman"/>
          <w:sz w:val="28"/>
          <w:szCs w:val="28"/>
          <w:lang w:val="ky-KG"/>
        </w:rPr>
        <w:t>а</w:t>
      </w:r>
      <w:r w:rsidRPr="00BF7909">
        <w:rPr>
          <w:rFonts w:ascii="Times New Roman" w:hAnsi="Times New Roman" w:cs="Times New Roman"/>
          <w:sz w:val="28"/>
          <w:szCs w:val="28"/>
          <w:lang w:val="ky-KG"/>
        </w:rPr>
        <w:t xml:space="preserve"> ал</w:t>
      </w:r>
      <w:r>
        <w:rPr>
          <w:rFonts w:ascii="Times New Roman" w:hAnsi="Times New Roman" w:cs="Times New Roman"/>
          <w:sz w:val="28"/>
          <w:szCs w:val="28"/>
          <w:lang w:val="ky-KG"/>
        </w:rPr>
        <w:t>а тур</w:t>
      </w:r>
      <w:r w:rsidRPr="00BF7909">
        <w:rPr>
          <w:rFonts w:ascii="Times New Roman" w:hAnsi="Times New Roman" w:cs="Times New Roman"/>
          <w:sz w:val="28"/>
          <w:szCs w:val="28"/>
          <w:lang w:val="ky-KG"/>
        </w:rPr>
        <w:t xml:space="preserve">ган адистер менен </w:t>
      </w:r>
      <w:r>
        <w:rPr>
          <w:rFonts w:ascii="Times New Roman" w:hAnsi="Times New Roman" w:cs="Times New Roman"/>
          <w:sz w:val="28"/>
          <w:szCs w:val="28"/>
          <w:lang w:val="ky-KG"/>
        </w:rPr>
        <w:t>комплектиленген</w:t>
      </w:r>
      <w:r w:rsidRPr="00BF7909">
        <w:rPr>
          <w:rFonts w:ascii="Times New Roman" w:hAnsi="Times New Roman" w:cs="Times New Roman"/>
          <w:sz w:val="28"/>
          <w:szCs w:val="28"/>
          <w:lang w:val="ky-KG"/>
        </w:rPr>
        <w:t xml:space="preserve"> эмес.</w:t>
      </w:r>
      <w:r>
        <w:rPr>
          <w:rFonts w:ascii="Times New Roman" w:hAnsi="Times New Roman" w:cs="Times New Roman"/>
          <w:sz w:val="28"/>
          <w:szCs w:val="28"/>
          <w:lang w:val="ky-KG"/>
        </w:rPr>
        <w:t xml:space="preserve"> </w:t>
      </w:r>
      <w:r w:rsidRPr="00BF7909">
        <w:rPr>
          <w:rFonts w:ascii="Times New Roman" w:hAnsi="Times New Roman" w:cs="Times New Roman"/>
          <w:sz w:val="28"/>
          <w:szCs w:val="28"/>
          <w:lang w:val="ky-KG"/>
        </w:rPr>
        <w:t xml:space="preserve">Орто мөөнөткө айыл чарба </w:t>
      </w:r>
      <w:r w:rsidRPr="00BF7909">
        <w:rPr>
          <w:rFonts w:ascii="Times New Roman" w:hAnsi="Times New Roman" w:cs="Times New Roman"/>
          <w:sz w:val="28"/>
          <w:szCs w:val="28"/>
          <w:lang w:val="ky-KG"/>
        </w:rPr>
        <w:lastRenderedPageBreak/>
        <w:t>жаатындагы адистиктерге жана адистерге муктаждыктын мамлекеттик божомолу жок.</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Айыл чарба илими туруктуу айыл чарба өндүрүшүн камсыз кылууга багытталган илимий-изилдөө жана тажрыйба-конструктордук иштерге начар тартылган, айыл чарба жетиштүү деңгээлде илимий </w:t>
      </w:r>
      <w:r>
        <w:rPr>
          <w:rFonts w:eastAsia="Times New Roman" w:cs="Times New Roman"/>
          <w:szCs w:val="28"/>
          <w:lang w:val="ky-KG" w:eastAsia="ru-RU"/>
        </w:rPr>
        <w:t>камсыздоого</w:t>
      </w:r>
      <w:r w:rsidRPr="00BF7909">
        <w:rPr>
          <w:rFonts w:eastAsia="Times New Roman" w:cs="Times New Roman"/>
          <w:szCs w:val="28"/>
          <w:lang w:val="ky-KG" w:eastAsia="ru-RU"/>
        </w:rPr>
        <w:t xml:space="preserve"> ээ эмес.</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w:t>
      </w:r>
      <w:r>
        <w:rPr>
          <w:rFonts w:eastAsia="Times New Roman" w:cs="Times New Roman"/>
          <w:szCs w:val="28"/>
          <w:lang w:val="ky-KG" w:eastAsia="ru-RU"/>
        </w:rPr>
        <w:t>айыл чарба</w:t>
      </w:r>
      <w:r w:rsidRPr="00BF7909">
        <w:rPr>
          <w:rFonts w:eastAsia="Times New Roman" w:cs="Times New Roman"/>
          <w:szCs w:val="28"/>
          <w:lang w:val="ky-KG" w:eastAsia="ru-RU"/>
        </w:rPr>
        <w:t xml:space="preserve"> сектору</w:t>
      </w:r>
      <w:r>
        <w:rPr>
          <w:rFonts w:eastAsia="Times New Roman" w:cs="Times New Roman"/>
          <w:szCs w:val="28"/>
          <w:lang w:val="ky-KG" w:eastAsia="ru-RU"/>
        </w:rPr>
        <w:t>н</w:t>
      </w:r>
      <w:r w:rsidRPr="00BF7909">
        <w:rPr>
          <w:rFonts w:eastAsia="Times New Roman" w:cs="Times New Roman"/>
          <w:szCs w:val="28"/>
          <w:lang w:val="ky-KG" w:eastAsia="ru-RU"/>
        </w:rPr>
        <w:t xml:space="preserve"> өнүктүрүүнүн актуалдуу маселелерин чечүүдө илимди активдештирүү үчүн мамлекет менен жеке бизнестин ортосунда өнөктөштүк жок. Илим менен жеке бизнестин өз ара аракеттенүүсүнүн так механизмдери жок, кызматташуунун муктаждыктары </w:t>
      </w:r>
      <w:r>
        <w:rPr>
          <w:rFonts w:eastAsia="Times New Roman" w:cs="Times New Roman"/>
          <w:szCs w:val="28"/>
          <w:lang w:val="ky-KG" w:eastAsia="ru-RU"/>
        </w:rPr>
        <w:t>такташтырылган</w:t>
      </w:r>
      <w:r w:rsidRPr="00BF7909">
        <w:rPr>
          <w:rFonts w:eastAsia="Times New Roman" w:cs="Times New Roman"/>
          <w:szCs w:val="28"/>
          <w:lang w:val="ky-KG" w:eastAsia="ru-RU"/>
        </w:rPr>
        <w:t xml:space="preserve"> </w:t>
      </w:r>
      <w:r>
        <w:rPr>
          <w:rFonts w:eastAsia="Times New Roman" w:cs="Times New Roman"/>
          <w:szCs w:val="28"/>
          <w:lang w:val="ky-KG" w:eastAsia="ru-RU"/>
        </w:rPr>
        <w:t>эмес</w:t>
      </w:r>
      <w:r w:rsidRPr="00BF7909">
        <w:rPr>
          <w:rFonts w:eastAsia="Times New Roman" w:cs="Times New Roman"/>
          <w:szCs w:val="28"/>
          <w:lang w:val="ky-KG" w:eastAsia="ru-RU"/>
        </w:rPr>
        <w:t xml:space="preserve">. </w:t>
      </w:r>
      <w:r>
        <w:rPr>
          <w:rFonts w:eastAsia="Times New Roman" w:cs="Times New Roman"/>
          <w:szCs w:val="28"/>
          <w:lang w:val="ky-KG" w:eastAsia="ru-RU"/>
        </w:rPr>
        <w:t>А</w:t>
      </w:r>
      <w:r w:rsidRPr="00BF7909">
        <w:rPr>
          <w:rFonts w:eastAsia="Times New Roman" w:cs="Times New Roman"/>
          <w:szCs w:val="28"/>
          <w:lang w:val="ky-KG" w:eastAsia="ru-RU"/>
        </w:rPr>
        <w:t xml:space="preserve">йыл чарбасына </w:t>
      </w:r>
      <w:r>
        <w:rPr>
          <w:rFonts w:eastAsia="Times New Roman" w:cs="Times New Roman"/>
          <w:szCs w:val="28"/>
          <w:lang w:val="ky-KG" w:eastAsia="ru-RU"/>
        </w:rPr>
        <w:t>и</w:t>
      </w:r>
      <w:r w:rsidRPr="00BF7909">
        <w:rPr>
          <w:rFonts w:eastAsia="Times New Roman" w:cs="Times New Roman"/>
          <w:szCs w:val="28"/>
          <w:lang w:val="ky-KG" w:eastAsia="ru-RU"/>
        </w:rPr>
        <w:t>нновациялык иш</w:t>
      </w:r>
      <w:r>
        <w:rPr>
          <w:rFonts w:eastAsia="Times New Roman" w:cs="Times New Roman"/>
          <w:szCs w:val="28"/>
          <w:lang w:val="ky-KG" w:eastAsia="ru-RU"/>
        </w:rPr>
        <w:t>ти</w:t>
      </w:r>
      <w:r w:rsidRPr="00BF7909">
        <w:rPr>
          <w:rFonts w:eastAsia="Times New Roman" w:cs="Times New Roman"/>
          <w:szCs w:val="28"/>
          <w:lang w:val="ky-KG" w:eastAsia="ru-RU"/>
        </w:rPr>
        <w:t xml:space="preserve"> киргизүү үчүн бөлүнгөн финансылык ресурстар жетишсиз.</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740E9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740E95">
        <w:rPr>
          <w:rFonts w:eastAsia="Times New Roman" w:cs="Times New Roman"/>
          <w:b/>
          <w:szCs w:val="28"/>
          <w:lang w:val="ky-KG" w:eastAsia="ru-RU"/>
        </w:rPr>
        <w:t xml:space="preserve">c. Агроөнөр жай комплексин илимий жана кадрдык камсыздоо боюнча </w:t>
      </w:r>
      <w:r>
        <w:rPr>
          <w:rFonts w:eastAsia="Times New Roman" w:cs="Times New Roman"/>
          <w:b/>
          <w:szCs w:val="28"/>
          <w:lang w:val="ky-KG" w:eastAsia="ru-RU"/>
        </w:rPr>
        <w:t>милдеттер</w:t>
      </w:r>
      <w:r w:rsidRPr="00740E95">
        <w:rPr>
          <w:rFonts w:eastAsia="Times New Roman" w:cs="Times New Roman"/>
          <w:b/>
          <w:szCs w:val="28"/>
          <w:lang w:val="ky-KG" w:eastAsia="ru-RU"/>
        </w:rPr>
        <w:t xml:space="preserve"> жана чаралар</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1) Айыл чарба багытындагы билим берүү мекемелерин өнүктүрүүнүн </w:t>
      </w:r>
      <w:r>
        <w:rPr>
          <w:rFonts w:eastAsia="Times New Roman" w:cs="Times New Roman"/>
          <w:szCs w:val="28"/>
          <w:lang w:val="ky-KG" w:eastAsia="ru-RU"/>
        </w:rPr>
        <w:t>милдеттери</w:t>
      </w:r>
      <w:r w:rsidRPr="00BF7909">
        <w:rPr>
          <w:rFonts w:eastAsia="Times New Roman" w:cs="Times New Roman"/>
          <w:szCs w:val="28"/>
          <w:lang w:val="ky-KG" w:eastAsia="ru-RU"/>
        </w:rPr>
        <w:t xml:space="preserve"> жана чаралары</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Билим берүү мекемелерин каржылоону программалык бюджеттөөгө акырындык менен өткөрүүнү ишке ашыруу.</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Ар кандай адистиктер боюнча айыл чарбасында жогорку квалификациялуу адистерди жетиштүү камсыз кылуу, окутуунун инновациялык методдорун колдонуу, илимий изилдөө.</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Фермерлерди окутуу жана кайра даярдоо программасын</w:t>
      </w:r>
      <w:r>
        <w:rPr>
          <w:rFonts w:eastAsia="Times New Roman" w:cs="Times New Roman"/>
          <w:szCs w:val="28"/>
          <w:lang w:val="ky-KG" w:eastAsia="ru-RU"/>
        </w:rPr>
        <w:t>,</w:t>
      </w:r>
      <w:r w:rsidRPr="00BF7909">
        <w:rPr>
          <w:rFonts w:eastAsia="Times New Roman" w:cs="Times New Roman"/>
          <w:szCs w:val="28"/>
          <w:lang w:val="ky-KG" w:eastAsia="ru-RU"/>
        </w:rPr>
        <w:t xml:space="preserve"> ошондой эле окутуучулар курамынын квалификациясын жогорулату</w:t>
      </w:r>
      <w:r>
        <w:rPr>
          <w:rFonts w:eastAsia="Times New Roman" w:cs="Times New Roman"/>
          <w:szCs w:val="28"/>
          <w:lang w:val="ky-KG" w:eastAsia="ru-RU"/>
        </w:rPr>
        <w:t xml:space="preserve">у программасын </w:t>
      </w:r>
      <w:r w:rsidRPr="00BF7909">
        <w:rPr>
          <w:rFonts w:eastAsia="Times New Roman" w:cs="Times New Roman"/>
          <w:szCs w:val="28"/>
          <w:lang w:val="ky-KG" w:eastAsia="ru-RU"/>
        </w:rPr>
        <w:t>иштеп чыгуу жана кабыл алуу,</w:t>
      </w:r>
      <w:r>
        <w:rPr>
          <w:rFonts w:eastAsia="Times New Roman" w:cs="Times New Roman"/>
          <w:szCs w:val="28"/>
          <w:lang w:val="ky-KG" w:eastAsia="ru-RU"/>
        </w:rPr>
        <w:t xml:space="preserve"> анда</w:t>
      </w:r>
      <w:r w:rsidRPr="00BF7909">
        <w:rPr>
          <w:rFonts w:eastAsia="Times New Roman" w:cs="Times New Roman"/>
          <w:szCs w:val="28"/>
          <w:lang w:val="ky-KG" w:eastAsia="ru-RU"/>
        </w:rPr>
        <w:t xml:space="preserve"> окуу процессин уюштурууга жана окутуунун </w:t>
      </w:r>
      <w:r>
        <w:rPr>
          <w:rFonts w:eastAsia="Times New Roman" w:cs="Times New Roman"/>
          <w:szCs w:val="28"/>
          <w:lang w:val="ky-KG" w:eastAsia="ru-RU"/>
        </w:rPr>
        <w:t>сапатына талаптар чагылдырылып, квалификация</w:t>
      </w:r>
      <w:r w:rsidRPr="00BF7909">
        <w:rPr>
          <w:rFonts w:eastAsia="Times New Roman" w:cs="Times New Roman"/>
          <w:szCs w:val="28"/>
          <w:lang w:val="ky-KG" w:eastAsia="ru-RU"/>
        </w:rPr>
        <w:t>н</w:t>
      </w:r>
      <w:r>
        <w:rPr>
          <w:rFonts w:eastAsia="Times New Roman" w:cs="Times New Roman"/>
          <w:szCs w:val="28"/>
          <w:lang w:val="ky-KG" w:eastAsia="ru-RU"/>
        </w:rPr>
        <w:t>ы</w:t>
      </w:r>
      <w:r w:rsidRPr="00BF7909">
        <w:rPr>
          <w:rFonts w:eastAsia="Times New Roman" w:cs="Times New Roman"/>
          <w:szCs w:val="28"/>
          <w:lang w:val="ky-KG" w:eastAsia="ru-RU"/>
        </w:rPr>
        <w:t xml:space="preserve"> жогорулатуу мүмкүнчүлүктөрү, анын ичинде алдыңкы чет элдик билим берүү мекемелери менен байланышты кеңейтүү</w:t>
      </w:r>
      <w:r>
        <w:rPr>
          <w:rFonts w:eastAsia="Times New Roman" w:cs="Times New Roman"/>
          <w:szCs w:val="28"/>
          <w:lang w:val="ky-KG" w:eastAsia="ru-RU"/>
        </w:rPr>
        <w:t xml:space="preserve"> чагылдырылышы керек</w:t>
      </w:r>
      <w:r w:rsidRPr="00BF7909">
        <w:rPr>
          <w:rFonts w:eastAsia="Times New Roman" w:cs="Times New Roman"/>
          <w:szCs w:val="28"/>
          <w:lang w:val="ky-KG" w:eastAsia="ru-RU"/>
        </w:rPr>
        <w:t>.</w:t>
      </w:r>
      <w:r>
        <w:rPr>
          <w:rFonts w:eastAsia="Times New Roman" w:cs="Times New Roman"/>
          <w:szCs w:val="28"/>
          <w:lang w:val="ky-KG" w:eastAsia="ru-RU"/>
        </w:rPr>
        <w:t xml:space="preserve"> </w:t>
      </w:r>
      <w:r w:rsidRPr="00BF7909">
        <w:rPr>
          <w:rFonts w:eastAsia="Times New Roman" w:cs="Times New Roman"/>
          <w:szCs w:val="28"/>
          <w:lang w:val="ky-KG" w:eastAsia="ru-RU"/>
        </w:rPr>
        <w:t xml:space="preserve">Программанын ажырагыс компоненти табигый ресурстарга болгон </w:t>
      </w:r>
      <w:r>
        <w:rPr>
          <w:rFonts w:eastAsia="Times New Roman" w:cs="Times New Roman"/>
          <w:szCs w:val="28"/>
          <w:lang w:val="ky-KG" w:eastAsia="ru-RU"/>
        </w:rPr>
        <w:t>аяр мамилени</w:t>
      </w:r>
      <w:r w:rsidRPr="00BF7909">
        <w:rPr>
          <w:rFonts w:eastAsia="Times New Roman" w:cs="Times New Roman"/>
          <w:szCs w:val="28"/>
          <w:lang w:val="ky-KG" w:eastAsia="ru-RU"/>
        </w:rPr>
        <w:t xml:space="preserve"> тарбиялоо, экологиялык билим берүү болот.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2) Айыл чарбасына илимди өнүктүрүү боюнча милдеттер жана чаралар</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Илимий мекемелерди каржылоону программалык бюджетт</w:t>
      </w:r>
      <w:r>
        <w:rPr>
          <w:rFonts w:eastAsia="Times New Roman" w:cs="Times New Roman"/>
          <w:szCs w:val="28"/>
          <w:lang w:val="ky-KG" w:eastAsia="ru-RU"/>
        </w:rPr>
        <w:t>өө</w:t>
      </w:r>
      <w:r w:rsidRPr="00BF7909">
        <w:rPr>
          <w:rFonts w:eastAsia="Times New Roman" w:cs="Times New Roman"/>
          <w:szCs w:val="28"/>
          <w:lang w:val="ky-KG" w:eastAsia="ru-RU"/>
        </w:rPr>
        <w:t>гө акырындык менен өткөрүүнү ишке ашыруу.</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илимий мекемелердин айыл чарба өндүрүшүн көбөйтүүгө багытталган иш</w:t>
      </w:r>
      <w:r>
        <w:rPr>
          <w:rFonts w:eastAsia="Times New Roman" w:cs="Times New Roman"/>
          <w:szCs w:val="28"/>
          <w:lang w:val="ky-KG" w:eastAsia="ru-RU"/>
        </w:rPr>
        <w:t>терини</w:t>
      </w:r>
      <w:r w:rsidRPr="00BF7909">
        <w:rPr>
          <w:rFonts w:eastAsia="Times New Roman" w:cs="Times New Roman"/>
          <w:szCs w:val="28"/>
          <w:lang w:val="ky-KG" w:eastAsia="ru-RU"/>
        </w:rPr>
        <w:t xml:space="preserve">н натыйжаларын жана процесстерин </w:t>
      </w:r>
      <w:r>
        <w:rPr>
          <w:rFonts w:eastAsia="Times New Roman" w:cs="Times New Roman"/>
          <w:szCs w:val="28"/>
          <w:lang w:val="ky-KG" w:eastAsia="ru-RU"/>
        </w:rPr>
        <w:t>жакшыртуу</w:t>
      </w:r>
      <w:r w:rsidRPr="00BF7909">
        <w:rPr>
          <w:rFonts w:eastAsia="Times New Roman" w:cs="Times New Roman"/>
          <w:szCs w:val="28"/>
          <w:lang w:val="ky-KG" w:eastAsia="ru-RU"/>
        </w:rPr>
        <w:t xml:space="preserve"> үчүн </w:t>
      </w:r>
      <w:r>
        <w:rPr>
          <w:rFonts w:eastAsia="Times New Roman" w:cs="Times New Roman"/>
          <w:szCs w:val="28"/>
          <w:lang w:val="ky-KG" w:eastAsia="ru-RU"/>
        </w:rPr>
        <w:t xml:space="preserve">алардын </w:t>
      </w:r>
      <w:r w:rsidRPr="00BF7909">
        <w:rPr>
          <w:rFonts w:eastAsia="Times New Roman" w:cs="Times New Roman"/>
          <w:szCs w:val="28"/>
          <w:lang w:val="ky-KG" w:eastAsia="ru-RU"/>
        </w:rPr>
        <w:t>натыйжалуулугун баалоо стимулдарынын жана критерийлеринин тутумун киргизүү.</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Мамлекеттик жана жеке өнөктөштөрдүн ортосунда тобокелдиктерди милдеттүү түрдө бөлүштүрүү менен, МЖӨ негизинде, айыл чарбасында инновацияларды өнүктүрүүдө айыл чарба өндүрүүчүлөрү менен илимдин өз </w:t>
      </w:r>
      <w:r w:rsidRPr="00BF7909">
        <w:rPr>
          <w:rFonts w:eastAsia="Times New Roman" w:cs="Times New Roman"/>
          <w:szCs w:val="28"/>
          <w:lang w:val="ky-KG" w:eastAsia="ru-RU"/>
        </w:rPr>
        <w:lastRenderedPageBreak/>
        <w:t xml:space="preserve">ара </w:t>
      </w:r>
      <w:r>
        <w:rPr>
          <w:rFonts w:eastAsia="Times New Roman" w:cs="Times New Roman"/>
          <w:szCs w:val="28"/>
          <w:lang w:val="ky-KG" w:eastAsia="ru-RU"/>
        </w:rPr>
        <w:t>байланышта аракеттенүүсү</w:t>
      </w:r>
      <w:r w:rsidRPr="00BF7909">
        <w:rPr>
          <w:rFonts w:eastAsia="Times New Roman" w:cs="Times New Roman"/>
          <w:szCs w:val="28"/>
          <w:lang w:val="ky-KG" w:eastAsia="ru-RU"/>
        </w:rPr>
        <w:t>н колдоого багытталган мамлекеттик программаны кабыл алуу.</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480233"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F95C6A">
        <w:rPr>
          <w:b/>
          <w:szCs w:val="28"/>
          <w:lang w:val="ky-KG"/>
        </w:rPr>
        <w:t>d</w:t>
      </w:r>
      <w:r w:rsidRPr="00480233">
        <w:rPr>
          <w:rFonts w:eastAsia="Times New Roman" w:cs="Times New Roman"/>
          <w:b/>
          <w:szCs w:val="28"/>
          <w:lang w:val="ky-KG" w:eastAsia="ru-RU"/>
        </w:rPr>
        <w:t xml:space="preserve">. Агроөнөр жай комплексин илимий жана кадрдык </w:t>
      </w:r>
      <w:r>
        <w:rPr>
          <w:rFonts w:eastAsia="Times New Roman" w:cs="Times New Roman"/>
          <w:b/>
          <w:szCs w:val="28"/>
          <w:lang w:val="ky-KG" w:eastAsia="ru-RU"/>
        </w:rPr>
        <w:t>кол</w:t>
      </w:r>
      <w:r w:rsidRPr="00480233">
        <w:rPr>
          <w:rFonts w:eastAsia="Times New Roman" w:cs="Times New Roman"/>
          <w:b/>
          <w:szCs w:val="28"/>
          <w:lang w:val="ky-KG" w:eastAsia="ru-RU"/>
        </w:rPr>
        <w:t>доонун күтүлүп жаткан натыйжалары</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Билим берүү тутумун өнүктүрүү жана адистерди даярдоону өркүндөтүү.</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тармакты кадрлар жана айыл чарба өндүрүшүнүн туруктуу өсүшү үчүн жетиштүү илимий колдоо менен камсыз кылуу.</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айыл чарба өндүрүүчүлөрүнүн заманбап айыл чарба технологияларына жеткиликтүүлүгүн </w:t>
      </w:r>
      <w:r w:rsidRPr="00F02346">
        <w:rPr>
          <w:rFonts w:eastAsia="Times New Roman" w:cs="Times New Roman"/>
          <w:szCs w:val="28"/>
          <w:lang w:val="ky-KG" w:eastAsia="ru-RU"/>
        </w:rPr>
        <w:t>көбөйтүү</w:t>
      </w:r>
      <w:r w:rsidRPr="00BF7909">
        <w:rPr>
          <w:rFonts w:eastAsia="Times New Roman" w:cs="Times New Roman"/>
          <w:szCs w:val="28"/>
          <w:lang w:val="ky-KG" w:eastAsia="ru-RU"/>
        </w:rPr>
        <w:t>.</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илимдин, билимдин жана өндүрүштүн натыйж</w:t>
      </w:r>
      <w:r w:rsidR="000618B6">
        <w:rPr>
          <w:rFonts w:eastAsia="Times New Roman" w:cs="Times New Roman"/>
          <w:szCs w:val="28"/>
          <w:lang w:val="ky-KG" w:eastAsia="ru-RU"/>
        </w:rPr>
        <w:t>алуу интеграциясын ишке ашыруу.</w:t>
      </w: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32" w:name="_Toc73620852"/>
      <w:r w:rsidRPr="000618B6">
        <w:rPr>
          <w:rFonts w:ascii="Times New Roman" w:hAnsi="Times New Roman" w:cs="Times New Roman"/>
          <w:color w:val="auto"/>
          <w:sz w:val="28"/>
          <w:szCs w:val="28"/>
          <w:lang w:val="ky-KG"/>
        </w:rPr>
        <w:t>5. КОНЦЕПЦИЯНЫ ИШКЕ АШЫРУУНУН КҮТҮЛГӨН НАТЫЙЖАЛАРЫ</w:t>
      </w:r>
      <w:bookmarkEnd w:id="32"/>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sidRPr="00BF7909">
        <w:rPr>
          <w:rFonts w:eastAsia="Times New Roman" w:cs="Times New Roman"/>
          <w:szCs w:val="28"/>
          <w:lang w:val="ky-KG" w:eastAsia="ru-RU"/>
        </w:rPr>
        <w:t xml:space="preserve">- Өндүрүштү </w:t>
      </w:r>
      <w:r>
        <w:rPr>
          <w:rFonts w:eastAsia="Times New Roman" w:cs="Times New Roman"/>
          <w:szCs w:val="28"/>
          <w:lang w:val="ky-KG" w:eastAsia="ru-RU"/>
        </w:rPr>
        <w:t>ургаалдаштыруунун</w:t>
      </w:r>
      <w:r w:rsidRPr="00BF7909">
        <w:rPr>
          <w:rFonts w:eastAsia="Times New Roman" w:cs="Times New Roman"/>
          <w:szCs w:val="28"/>
          <w:lang w:val="ky-KG" w:eastAsia="ru-RU"/>
        </w:rPr>
        <w:t xml:space="preserve">, заманбап айыл чарба технологияларын колдонууну кеңейтүүнүн эсебинен өндүрүштүн көлөмү жана айыл чарба өндүрүшүнүн натыйжалуулугу жогорулайт. Ички дүң </w:t>
      </w:r>
      <w:r>
        <w:rPr>
          <w:rFonts w:eastAsia="Times New Roman" w:cs="Times New Roman"/>
          <w:szCs w:val="28"/>
          <w:lang w:val="ky-KG" w:eastAsia="ru-RU"/>
        </w:rPr>
        <w:t>продуктуга</w:t>
      </w:r>
      <w:r w:rsidRPr="00BF7909">
        <w:rPr>
          <w:rFonts w:eastAsia="Times New Roman" w:cs="Times New Roman"/>
          <w:szCs w:val="28"/>
          <w:lang w:val="ky-KG" w:eastAsia="ru-RU"/>
        </w:rPr>
        <w:t xml:space="preserve"> тармактын салымы көбөйүп, кошумча жумуш орундары түзүлөт.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szCs w:val="28"/>
          <w:lang w:val="ky-KG" w:eastAsia="ru-RU"/>
        </w:rPr>
      </w:pPr>
      <w:r>
        <w:rPr>
          <w:rFonts w:eastAsia="Times New Roman" w:cs="Times New Roman"/>
          <w:szCs w:val="28"/>
          <w:lang w:val="ky-KG" w:eastAsia="ru-RU"/>
        </w:rPr>
        <w:t xml:space="preserve">- </w:t>
      </w:r>
      <w:r w:rsidRPr="00BF7909">
        <w:rPr>
          <w:rFonts w:eastAsia="Times New Roman" w:cs="Times New Roman"/>
          <w:szCs w:val="28"/>
          <w:lang w:val="ky-KG" w:eastAsia="ru-RU"/>
        </w:rPr>
        <w:t xml:space="preserve">Айыл чарба өндүрүшүндө орто жана ири айыл чарба өндүрүүчүлөрүнүн ички жана тышкы рыноктордо атаандаштыкка жөндөмдүү, </w:t>
      </w:r>
      <w:r>
        <w:rPr>
          <w:rFonts w:eastAsia="Times New Roman" w:cs="Times New Roman"/>
          <w:szCs w:val="28"/>
          <w:lang w:val="ky-KG" w:eastAsia="ru-RU"/>
        </w:rPr>
        <w:t>финасылык</w:t>
      </w:r>
      <w:r w:rsidRPr="00BF7909">
        <w:rPr>
          <w:rFonts w:eastAsia="Times New Roman" w:cs="Times New Roman"/>
          <w:szCs w:val="28"/>
          <w:lang w:val="ky-KG" w:eastAsia="ru-RU"/>
        </w:rPr>
        <w:t xml:space="preserve"> жа</w:t>
      </w:r>
      <w:r>
        <w:rPr>
          <w:rFonts w:eastAsia="Times New Roman" w:cs="Times New Roman"/>
          <w:szCs w:val="28"/>
          <w:lang w:val="ky-KG" w:eastAsia="ru-RU"/>
        </w:rPr>
        <w:t>кт</w:t>
      </w:r>
      <w:r w:rsidRPr="00BF7909">
        <w:rPr>
          <w:rFonts w:eastAsia="Times New Roman" w:cs="Times New Roman"/>
          <w:szCs w:val="28"/>
          <w:lang w:val="ky-KG" w:eastAsia="ru-RU"/>
        </w:rPr>
        <w:t>ан туруктуу, заманбап айыл чарба технологияларын тез өздөштүрүүгө жөндөмдүү сегменти пайда болот.</w:t>
      </w:r>
      <w:r>
        <w:rPr>
          <w:rFonts w:eastAsia="Times New Roman" w:cs="Times New Roman"/>
          <w:szCs w:val="28"/>
          <w:lang w:val="ky-KG" w:eastAsia="ru-RU"/>
        </w:rPr>
        <w:t xml:space="preserve"> </w:t>
      </w:r>
      <w:r w:rsidRPr="00BF7909">
        <w:rPr>
          <w:rFonts w:eastAsia="Times New Roman" w:cs="Times New Roman"/>
          <w:szCs w:val="28"/>
          <w:lang w:val="ky-KG" w:eastAsia="ru-RU"/>
        </w:rPr>
        <w:t xml:space="preserve">Айыл чарба өндүрүүчүлөрүн жана </w:t>
      </w:r>
      <w:r>
        <w:rPr>
          <w:rFonts w:eastAsia="Times New Roman" w:cs="Times New Roman"/>
          <w:szCs w:val="28"/>
          <w:lang w:val="ky-KG" w:eastAsia="ru-RU"/>
        </w:rPr>
        <w:t>сырьену</w:t>
      </w:r>
      <w:r w:rsidRPr="00BF7909">
        <w:rPr>
          <w:rFonts w:eastAsia="Times New Roman" w:cs="Times New Roman"/>
          <w:szCs w:val="28"/>
          <w:lang w:val="ky-KG" w:eastAsia="ru-RU"/>
        </w:rPr>
        <w:t xml:space="preserve"> иштетүүчүлөрдүн интеграциясынын негизинде туруктуу жана натыйжалуу нарк </w:t>
      </w:r>
      <w:r>
        <w:rPr>
          <w:rFonts w:eastAsia="Times New Roman" w:cs="Times New Roman"/>
          <w:szCs w:val="28"/>
          <w:lang w:val="ky-KG" w:eastAsia="ru-RU"/>
        </w:rPr>
        <w:t>удаалаштыгы</w:t>
      </w:r>
      <w:r w:rsidRPr="00BF7909">
        <w:rPr>
          <w:rFonts w:eastAsia="Times New Roman" w:cs="Times New Roman"/>
          <w:szCs w:val="28"/>
          <w:lang w:val="ky-KG" w:eastAsia="ru-RU"/>
        </w:rPr>
        <w:t xml:space="preserve"> түзүлөт. Чакан айыл чарба өндүрүүчүлөрү интеграциялык бирикмелерге кошулуу жана натыйжада </w:t>
      </w:r>
      <w:r>
        <w:rPr>
          <w:rFonts w:eastAsia="Times New Roman" w:cs="Times New Roman"/>
          <w:szCs w:val="28"/>
          <w:lang w:val="ky-KG" w:eastAsia="ru-RU"/>
        </w:rPr>
        <w:t>өздөрүнүн</w:t>
      </w:r>
      <w:r w:rsidRPr="00BF7909">
        <w:rPr>
          <w:rFonts w:eastAsia="Times New Roman" w:cs="Times New Roman"/>
          <w:szCs w:val="28"/>
          <w:lang w:val="ky-KG" w:eastAsia="ru-RU"/>
        </w:rPr>
        <w:t xml:space="preserve"> натыйжалуулугун жогорулатуу мүмкүнчүлүгүнө ээ болушат.</w:t>
      </w:r>
      <w:r>
        <w:rPr>
          <w:rFonts w:eastAsia="Times New Roman" w:cs="Times New Roman"/>
          <w:szCs w:val="28"/>
          <w:lang w:val="ky-KG" w:eastAsia="ru-RU"/>
        </w:rPr>
        <w:t xml:space="preserve"> А</w:t>
      </w:r>
      <w:r w:rsidRPr="00BF7909">
        <w:rPr>
          <w:rFonts w:eastAsia="Times New Roman" w:cs="Times New Roman"/>
          <w:szCs w:val="28"/>
          <w:lang w:val="ky-KG" w:eastAsia="ru-RU"/>
        </w:rPr>
        <w:t xml:space="preserve">йыл чарба өндүрүүчүлөрүнүн кирешелеринин көбөйүшү жана продукциянын бирдигине чыгымдардын </w:t>
      </w:r>
      <w:r>
        <w:rPr>
          <w:rFonts w:eastAsia="Times New Roman" w:cs="Times New Roman"/>
          <w:szCs w:val="28"/>
          <w:lang w:val="ky-KG" w:eastAsia="ru-RU"/>
        </w:rPr>
        <w:t>азайышына</w:t>
      </w:r>
      <w:r w:rsidRPr="00BF7909">
        <w:rPr>
          <w:rFonts w:eastAsia="Times New Roman" w:cs="Times New Roman"/>
          <w:szCs w:val="28"/>
          <w:lang w:val="ky-KG" w:eastAsia="ru-RU"/>
        </w:rPr>
        <w:t xml:space="preserve"> байланыштуу алардын продукцияларынын </w:t>
      </w:r>
      <w:r>
        <w:rPr>
          <w:rFonts w:eastAsia="Times New Roman" w:cs="Times New Roman"/>
          <w:szCs w:val="28"/>
          <w:lang w:val="ky-KG" w:eastAsia="ru-RU"/>
        </w:rPr>
        <w:t xml:space="preserve">өздүк </w:t>
      </w:r>
      <w:r w:rsidRPr="00BF7909">
        <w:rPr>
          <w:rFonts w:eastAsia="Times New Roman" w:cs="Times New Roman"/>
          <w:szCs w:val="28"/>
          <w:lang w:val="ky-KG" w:eastAsia="ru-RU"/>
        </w:rPr>
        <w:t>наркы</w:t>
      </w:r>
      <w:r>
        <w:rPr>
          <w:rFonts w:eastAsia="Times New Roman" w:cs="Times New Roman"/>
          <w:szCs w:val="28"/>
          <w:lang w:val="ky-KG" w:eastAsia="ru-RU"/>
        </w:rPr>
        <w:t xml:space="preserve"> төмөндөй</w:t>
      </w:r>
      <w:r w:rsidRPr="00BF7909">
        <w:rPr>
          <w:rFonts w:eastAsia="Times New Roman" w:cs="Times New Roman"/>
          <w:szCs w:val="28"/>
          <w:lang w:val="ky-KG" w:eastAsia="ru-RU"/>
        </w:rPr>
        <w:t>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Айыл чарба жаныбарларынын товардык тобунун </w:t>
      </w:r>
      <w:r>
        <w:rPr>
          <w:rFonts w:eastAsia="Times New Roman" w:cs="Times New Roman"/>
          <w:szCs w:val="28"/>
          <w:lang w:val="ky-KG" w:eastAsia="ru-RU"/>
        </w:rPr>
        <w:t>породалык</w:t>
      </w:r>
      <w:r w:rsidRPr="00BF7909">
        <w:rPr>
          <w:rFonts w:eastAsia="Times New Roman" w:cs="Times New Roman"/>
          <w:szCs w:val="28"/>
          <w:lang w:val="ky-KG" w:eastAsia="ru-RU"/>
        </w:rPr>
        <w:t xml:space="preserve"> курамы жакшырат, </w:t>
      </w:r>
      <w:r>
        <w:rPr>
          <w:rFonts w:eastAsia="Times New Roman" w:cs="Times New Roman"/>
          <w:szCs w:val="28"/>
          <w:lang w:val="ky-KG" w:eastAsia="ru-RU"/>
        </w:rPr>
        <w:t>дыйканчылыкта</w:t>
      </w:r>
      <w:r w:rsidRPr="00BF7909">
        <w:rPr>
          <w:rFonts w:eastAsia="Times New Roman" w:cs="Times New Roman"/>
          <w:szCs w:val="28"/>
          <w:lang w:val="ky-KG" w:eastAsia="ru-RU"/>
        </w:rPr>
        <w:t xml:space="preserve"> жогорку түшүмдүү үрөндөрдү пайдаланган </w:t>
      </w:r>
      <w:r>
        <w:rPr>
          <w:rFonts w:eastAsia="Times New Roman" w:cs="Times New Roman"/>
          <w:szCs w:val="28"/>
          <w:lang w:val="ky-KG" w:eastAsia="ru-RU"/>
        </w:rPr>
        <w:t>айдоолордун</w:t>
      </w:r>
      <w:r w:rsidRPr="00BF7909">
        <w:rPr>
          <w:rFonts w:eastAsia="Times New Roman" w:cs="Times New Roman"/>
          <w:szCs w:val="28"/>
          <w:lang w:val="ky-KG" w:eastAsia="ru-RU"/>
        </w:rPr>
        <w:t xml:space="preserve"> үлүшү көбөйөт, бул айыл чарба өндүрүмдүүлүгүн кыйла жогорулатат. Мамлекеттик жана жеке асыл тукум жана үрөн чарбалардын тутуму материалдык-техникалык база</w:t>
      </w:r>
      <w:r>
        <w:rPr>
          <w:rFonts w:eastAsia="Times New Roman" w:cs="Times New Roman"/>
          <w:szCs w:val="28"/>
          <w:lang w:val="ky-KG" w:eastAsia="ru-RU"/>
        </w:rPr>
        <w:t>сын</w:t>
      </w:r>
      <w:r w:rsidRPr="00BF7909">
        <w:rPr>
          <w:rFonts w:eastAsia="Times New Roman" w:cs="Times New Roman"/>
          <w:szCs w:val="28"/>
          <w:lang w:val="ky-KG" w:eastAsia="ru-RU"/>
        </w:rPr>
        <w:t xml:space="preserve"> чыңдап, өндүрүштүн көлөмүн көбөйтөт. Малды жасалма жол менен уруктандыруунун жана жогорку түшүмдүү үрөндөрдү сатуунун натыйжалуу механизми түзүлөт.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F95C6A">
        <w:rPr>
          <w:rFonts w:eastAsia="Times New Roman" w:cs="Times New Roman"/>
          <w:szCs w:val="28"/>
          <w:lang w:val="ky-KG" w:eastAsia="ru-RU"/>
        </w:rPr>
        <w:t>- жер ресурстарын пайдалануунун натыйжалуулугу, жайыттардын</w:t>
      </w:r>
      <w:r w:rsidRPr="00BF7909">
        <w:rPr>
          <w:rFonts w:eastAsia="Times New Roman" w:cs="Times New Roman"/>
          <w:szCs w:val="28"/>
          <w:lang w:val="ky-KG" w:eastAsia="ru-RU"/>
        </w:rPr>
        <w:t xml:space="preserve"> түшүмдүүлүгү жогорулайт, экосистемалык </w:t>
      </w:r>
      <w:r>
        <w:rPr>
          <w:rFonts w:eastAsia="Times New Roman" w:cs="Times New Roman"/>
          <w:szCs w:val="28"/>
          <w:lang w:val="ky-KG" w:eastAsia="ru-RU"/>
        </w:rPr>
        <w:t>ыкма</w:t>
      </w:r>
      <w:r w:rsidRPr="00BF7909">
        <w:rPr>
          <w:rFonts w:eastAsia="Times New Roman" w:cs="Times New Roman"/>
          <w:szCs w:val="28"/>
          <w:lang w:val="ky-KG" w:eastAsia="ru-RU"/>
        </w:rPr>
        <w:t xml:space="preserve"> кеңири жайылтылат. </w:t>
      </w:r>
      <w:r>
        <w:rPr>
          <w:rFonts w:eastAsia="Times New Roman" w:cs="Times New Roman"/>
          <w:szCs w:val="28"/>
          <w:lang w:val="ky-KG" w:eastAsia="ru-RU"/>
        </w:rPr>
        <w:t>А</w:t>
      </w:r>
      <w:r w:rsidRPr="00BF7909">
        <w:rPr>
          <w:rFonts w:eastAsia="Times New Roman" w:cs="Times New Roman"/>
          <w:szCs w:val="28"/>
          <w:lang w:val="ky-KG" w:eastAsia="ru-RU"/>
        </w:rPr>
        <w:t xml:space="preserve">йыл чарба жерлерин натыйжалуу пайдаланууга </w:t>
      </w:r>
      <w:r>
        <w:rPr>
          <w:rFonts w:eastAsia="Times New Roman" w:cs="Times New Roman"/>
          <w:szCs w:val="28"/>
          <w:lang w:val="ky-KG" w:eastAsia="ru-RU"/>
        </w:rPr>
        <w:t>өбөлгө болуучу</w:t>
      </w:r>
      <w:r w:rsidRPr="00BF7909">
        <w:rPr>
          <w:rFonts w:eastAsia="Times New Roman" w:cs="Times New Roman"/>
          <w:szCs w:val="28"/>
          <w:lang w:val="ky-KG" w:eastAsia="ru-RU"/>
        </w:rPr>
        <w:t xml:space="preserve"> </w:t>
      </w:r>
      <w:r>
        <w:rPr>
          <w:rFonts w:eastAsia="Times New Roman" w:cs="Times New Roman"/>
          <w:szCs w:val="28"/>
          <w:lang w:val="ky-KG" w:eastAsia="ru-RU"/>
        </w:rPr>
        <w:t>э</w:t>
      </w:r>
      <w:r w:rsidRPr="00BF7909">
        <w:rPr>
          <w:rFonts w:eastAsia="Times New Roman" w:cs="Times New Roman"/>
          <w:szCs w:val="28"/>
          <w:lang w:val="ky-KG" w:eastAsia="ru-RU"/>
        </w:rPr>
        <w:t xml:space="preserve">кономикалык, </w:t>
      </w:r>
      <w:r w:rsidRPr="00BF7909">
        <w:rPr>
          <w:rFonts w:eastAsia="Times New Roman" w:cs="Times New Roman"/>
          <w:szCs w:val="28"/>
          <w:lang w:val="ky-KG" w:eastAsia="ru-RU"/>
        </w:rPr>
        <w:lastRenderedPageBreak/>
        <w:t>административдик чараларды</w:t>
      </w:r>
      <w:r>
        <w:rPr>
          <w:rFonts w:eastAsia="Times New Roman" w:cs="Times New Roman"/>
          <w:szCs w:val="28"/>
          <w:lang w:val="ky-KG" w:eastAsia="ru-RU"/>
        </w:rPr>
        <w:t xml:space="preserve"> жана</w:t>
      </w:r>
      <w:r w:rsidRPr="00BF7909">
        <w:rPr>
          <w:rFonts w:eastAsia="Times New Roman" w:cs="Times New Roman"/>
          <w:szCs w:val="28"/>
          <w:lang w:val="ky-KG" w:eastAsia="ru-RU"/>
        </w:rPr>
        <w:t xml:space="preserve"> укуктук чөйрө</w:t>
      </w:r>
      <w:r>
        <w:rPr>
          <w:rFonts w:eastAsia="Times New Roman" w:cs="Times New Roman"/>
          <w:szCs w:val="28"/>
          <w:lang w:val="ky-KG" w:eastAsia="ru-RU"/>
        </w:rPr>
        <w:t xml:space="preserve"> </w:t>
      </w:r>
      <w:r w:rsidRPr="00BF7909">
        <w:rPr>
          <w:rFonts w:eastAsia="Times New Roman" w:cs="Times New Roman"/>
          <w:szCs w:val="28"/>
          <w:lang w:val="ky-KG" w:eastAsia="ru-RU"/>
        </w:rPr>
        <w:t xml:space="preserve">түзүү </w:t>
      </w:r>
      <w:r>
        <w:rPr>
          <w:rFonts w:eastAsia="Times New Roman" w:cs="Times New Roman"/>
          <w:szCs w:val="28"/>
          <w:lang w:val="ky-KG" w:eastAsia="ru-RU"/>
        </w:rPr>
        <w:t>м</w:t>
      </w:r>
      <w:r w:rsidRPr="00BF7909">
        <w:rPr>
          <w:rFonts w:eastAsia="Times New Roman" w:cs="Times New Roman"/>
          <w:szCs w:val="28"/>
          <w:lang w:val="ky-KG" w:eastAsia="ru-RU"/>
        </w:rPr>
        <w:t>аанилүү натыйжа болот.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Айыл чарба өндүрүүчүлөрү суу ресурстарына кеңири мүмкүнчүлүк алышат, ошол эле мамлекеттик суу чарба объектилеринин абалы жакшырат, анын ичинде ар кандай деңгээлдеги суу сактагычтар, чарбалар аралык магистралдык каналдар, ошондой эле суу пайдалануучулар </w:t>
      </w:r>
      <w:r>
        <w:rPr>
          <w:rFonts w:eastAsia="Times New Roman" w:cs="Times New Roman"/>
          <w:szCs w:val="28"/>
          <w:lang w:val="ky-KG" w:eastAsia="ru-RU"/>
        </w:rPr>
        <w:t>ассоциацияларында</w:t>
      </w:r>
      <w:r w:rsidRPr="00BF7909">
        <w:rPr>
          <w:rFonts w:eastAsia="Times New Roman" w:cs="Times New Roman"/>
          <w:szCs w:val="28"/>
          <w:lang w:val="ky-KG" w:eastAsia="ru-RU"/>
        </w:rPr>
        <w:t xml:space="preserve"> суу ресурстарын пайдаланууну башкаруу</w:t>
      </w:r>
      <w:r>
        <w:rPr>
          <w:rFonts w:eastAsia="Times New Roman" w:cs="Times New Roman"/>
          <w:szCs w:val="28"/>
          <w:lang w:val="ky-KG" w:eastAsia="ru-RU"/>
        </w:rPr>
        <w:t xml:space="preserve"> жакшырат</w:t>
      </w:r>
      <w:r w:rsidRPr="00BF7909">
        <w:rPr>
          <w:rFonts w:eastAsia="Times New Roman" w:cs="Times New Roman"/>
          <w:szCs w:val="28"/>
          <w:lang w:val="ky-KG" w:eastAsia="ru-RU"/>
        </w:rPr>
        <w:t>.</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Өндүрүштү </w:t>
      </w:r>
      <w:r>
        <w:rPr>
          <w:rFonts w:eastAsia="Times New Roman" w:cs="Times New Roman"/>
          <w:szCs w:val="28"/>
          <w:lang w:val="ky-KG" w:eastAsia="ru-RU"/>
        </w:rPr>
        <w:t>ирилештирүү</w:t>
      </w:r>
      <w:r w:rsidRPr="00BF7909">
        <w:rPr>
          <w:rFonts w:eastAsia="Times New Roman" w:cs="Times New Roman"/>
          <w:szCs w:val="28"/>
          <w:lang w:val="ky-KG" w:eastAsia="ru-RU"/>
        </w:rPr>
        <w:t xml:space="preserve">, айыл чарба өндүрүүчүлөрүнүн инновациялык деңгээлин жогорулатуу, алардын заманбап </w:t>
      </w:r>
      <w:r>
        <w:rPr>
          <w:rFonts w:eastAsia="Times New Roman" w:cs="Times New Roman"/>
          <w:szCs w:val="28"/>
          <w:lang w:val="ky-KG" w:eastAsia="ru-RU"/>
        </w:rPr>
        <w:t>агро-</w:t>
      </w:r>
      <w:r w:rsidRPr="00BF7909">
        <w:rPr>
          <w:rFonts w:eastAsia="Times New Roman" w:cs="Times New Roman"/>
          <w:szCs w:val="28"/>
          <w:lang w:val="ky-KG" w:eastAsia="ru-RU"/>
        </w:rPr>
        <w:t>технологиялар</w:t>
      </w:r>
      <w:r>
        <w:rPr>
          <w:rFonts w:eastAsia="Times New Roman" w:cs="Times New Roman"/>
          <w:szCs w:val="28"/>
          <w:lang w:val="ky-KG" w:eastAsia="ru-RU"/>
        </w:rPr>
        <w:t xml:space="preserve">ды өздөштүрүшү экспорт </w:t>
      </w:r>
      <w:r w:rsidRPr="00E04F9F">
        <w:rPr>
          <w:rFonts w:eastAsia="Times New Roman" w:cs="Times New Roman"/>
          <w:szCs w:val="28"/>
          <w:lang w:val="ky-KG" w:eastAsia="ru-RU"/>
        </w:rPr>
        <w:t>үчүн</w:t>
      </w:r>
      <w:r w:rsidRPr="00BF7909">
        <w:rPr>
          <w:rFonts w:eastAsia="Times New Roman" w:cs="Times New Roman"/>
          <w:szCs w:val="28"/>
          <w:lang w:val="ky-KG" w:eastAsia="ru-RU"/>
        </w:rPr>
        <w:t xml:space="preserve"> көбүрөөк кошумча наркы бар сапаттуу жана атаандаштыкка жөндөмдүү </w:t>
      </w:r>
      <w:r>
        <w:rPr>
          <w:rFonts w:eastAsia="Times New Roman" w:cs="Times New Roman"/>
          <w:szCs w:val="28"/>
          <w:lang w:val="ky-KG" w:eastAsia="ru-RU"/>
        </w:rPr>
        <w:t>продукция</w:t>
      </w:r>
      <w:r w:rsidRPr="00BF7909">
        <w:rPr>
          <w:rFonts w:eastAsia="Times New Roman" w:cs="Times New Roman"/>
          <w:szCs w:val="28"/>
          <w:lang w:val="ky-KG" w:eastAsia="ru-RU"/>
        </w:rPr>
        <w:t xml:space="preserve"> өндүрүүгө мүмкүндүк берет. Түзүлгөн экспорттук коридорлор жана экспортко багытталган инфраструктуранын өнүгүшү товардык агымдын баасын жөнөкөйл</w:t>
      </w:r>
      <w:r>
        <w:rPr>
          <w:rFonts w:eastAsia="Times New Roman" w:cs="Times New Roman"/>
          <w:szCs w:val="28"/>
          <w:lang w:val="ky-KG" w:eastAsia="ru-RU"/>
        </w:rPr>
        <w:t>өтүп жана</w:t>
      </w:r>
      <w:r w:rsidRPr="00BF7909">
        <w:rPr>
          <w:rFonts w:eastAsia="Times New Roman" w:cs="Times New Roman"/>
          <w:szCs w:val="28"/>
          <w:lang w:val="ky-KG" w:eastAsia="ru-RU"/>
        </w:rPr>
        <w:t xml:space="preserve"> арзандатып, экспорттун көлөмүн көбөйтөт. Ата мекендик айыл чарба өндүрүүчүлөрүнүн продукциясын </w:t>
      </w:r>
      <w:r>
        <w:rPr>
          <w:rFonts w:eastAsia="Times New Roman" w:cs="Times New Roman"/>
          <w:szCs w:val="28"/>
          <w:lang w:val="ky-KG" w:eastAsia="ru-RU"/>
        </w:rPr>
        <w:t xml:space="preserve">бренд менен камсыздоо </w:t>
      </w:r>
      <w:r w:rsidRPr="00BF7909">
        <w:rPr>
          <w:rFonts w:eastAsia="Times New Roman" w:cs="Times New Roman"/>
          <w:szCs w:val="28"/>
          <w:lang w:val="ky-KG" w:eastAsia="ru-RU"/>
        </w:rPr>
        <w:t xml:space="preserve">тышкы </w:t>
      </w:r>
      <w:r>
        <w:rPr>
          <w:rFonts w:eastAsia="Times New Roman" w:cs="Times New Roman"/>
          <w:szCs w:val="28"/>
          <w:lang w:val="ky-KG" w:eastAsia="ru-RU"/>
        </w:rPr>
        <w:t>рыноктордо</w:t>
      </w:r>
      <w:r w:rsidRPr="00BF7909">
        <w:rPr>
          <w:rFonts w:eastAsia="Times New Roman" w:cs="Times New Roman"/>
          <w:szCs w:val="28"/>
          <w:lang w:val="ky-KG" w:eastAsia="ru-RU"/>
        </w:rPr>
        <w:t xml:space="preserve"> экспортерлордун позициясын бекемдейт.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Өнүгүүнүн артыкчылыктарын эске алуу менен финансылык ресурстарды консолидациялоо жана аларды натыйжалуу бөлүштүрүү негизги структуралык жана институ</w:t>
      </w:r>
      <w:r>
        <w:rPr>
          <w:rFonts w:eastAsia="Times New Roman" w:cs="Times New Roman"/>
          <w:szCs w:val="28"/>
          <w:lang w:val="ky-KG" w:eastAsia="ru-RU"/>
        </w:rPr>
        <w:t>тту</w:t>
      </w:r>
      <w:r w:rsidRPr="00BF7909">
        <w:rPr>
          <w:rFonts w:eastAsia="Times New Roman" w:cs="Times New Roman"/>
          <w:szCs w:val="28"/>
          <w:lang w:val="ky-KG" w:eastAsia="ru-RU"/>
        </w:rPr>
        <w:t>к көйгөйлөрдү тез арада чечүүгө мүмкүндүк берет. Акча ресурстарынын "сунушунун" көбөйүшү жана алардын наркынын төмөндөөсү айыл чарба өндүрүүчүлөрүнүн продукцияны өндүрүү үчүн чыгымдарын азайтууну камсыз кылат.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Айыл чарба техникасынын лизингине адистештирилген финансылык уюмдарды түзүү колдонулган шаймандардын жаңылануу мүмкүнчүлүгүн жана айыл чарба өндүрүүчүлөрүнүн өндүрүмдүүлүгүн жогорулатат.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Билим берүү мекемелери менен айыл чарба өндүрүүчүлөрүнүн ортосундагы байланыш чыңдалат, билим берүү кызматтары айыл чарба өндүрүүчүлөрүнүн талабына ылайыкташтырылат,</w:t>
      </w:r>
      <w:r>
        <w:rPr>
          <w:rFonts w:eastAsia="Times New Roman" w:cs="Times New Roman"/>
          <w:szCs w:val="28"/>
          <w:lang w:val="ky-KG" w:eastAsia="ru-RU"/>
        </w:rPr>
        <w:t xml:space="preserve"> билим берүү мекемелери өндүрүшк</w:t>
      </w:r>
      <w:r w:rsidRPr="00BF7909">
        <w:rPr>
          <w:rFonts w:eastAsia="Times New Roman" w:cs="Times New Roman"/>
          <w:szCs w:val="28"/>
          <w:lang w:val="ky-KG" w:eastAsia="ru-RU"/>
        </w:rPr>
        <w:t>ө талап кылынган квалификациялуу адистерди даярдай алышат.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0618B6" w:rsidRDefault="00355501" w:rsidP="00F17D94">
      <w:pPr>
        <w:pStyle w:val="2"/>
        <w:spacing w:before="0" w:line="276" w:lineRule="auto"/>
        <w:jc w:val="both"/>
        <w:rPr>
          <w:rFonts w:ascii="Times New Roman" w:hAnsi="Times New Roman" w:cs="Times New Roman"/>
          <w:color w:val="auto"/>
          <w:sz w:val="28"/>
          <w:szCs w:val="28"/>
          <w:lang w:val="ky-KG"/>
        </w:rPr>
      </w:pPr>
      <w:bookmarkStart w:id="33" w:name="_Toc73620853"/>
      <w:r w:rsidRPr="000618B6">
        <w:rPr>
          <w:rFonts w:ascii="Times New Roman" w:hAnsi="Times New Roman" w:cs="Times New Roman"/>
          <w:color w:val="auto"/>
          <w:sz w:val="28"/>
          <w:szCs w:val="28"/>
          <w:lang w:val="ky-KG"/>
        </w:rPr>
        <w:t>6. ЖАКШЫ ӨБӨЛГӨЛӨР ЖАНА ОПУРТАЛДАР</w:t>
      </w:r>
      <w:bookmarkEnd w:id="33"/>
    </w:p>
    <w:p w:rsidR="00355501" w:rsidRPr="005E25C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szCs w:val="28"/>
          <w:lang w:val="ky-KG" w:eastAsia="ru-RU"/>
        </w:rPr>
      </w:pPr>
      <w:r w:rsidRPr="005E25C0">
        <w:rPr>
          <w:rFonts w:eastAsia="Times New Roman" w:cs="Times New Roman"/>
          <w:b/>
          <w:szCs w:val="28"/>
          <w:lang w:val="ky-KG" w:eastAsia="ru-RU"/>
        </w:rPr>
        <w:t>Ыңгайлуу шарттар</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Концепцияда аныкталган орто жана узак мөөнөттүү өнүгүү максаттарына жетүү үчүн </w:t>
      </w:r>
      <w:r>
        <w:rPr>
          <w:rFonts w:eastAsia="Times New Roman" w:cs="Times New Roman"/>
          <w:szCs w:val="28"/>
          <w:lang w:val="ky-KG" w:eastAsia="ru-RU"/>
        </w:rPr>
        <w:t>ыңгайлуу шарттарды</w:t>
      </w:r>
      <w:r w:rsidRPr="00BF7909">
        <w:rPr>
          <w:rFonts w:eastAsia="Times New Roman" w:cs="Times New Roman"/>
          <w:szCs w:val="28"/>
          <w:lang w:val="ky-KG" w:eastAsia="ru-RU"/>
        </w:rPr>
        <w:t xml:space="preserve"> түзүүчү негизги фактор болуп, өлкөдө агроөнөр жай комплексин өнүктүрүү </w:t>
      </w:r>
      <w:r>
        <w:rPr>
          <w:rFonts w:eastAsia="Times New Roman" w:cs="Times New Roman"/>
          <w:szCs w:val="28"/>
          <w:lang w:val="ky-KG" w:eastAsia="ru-RU"/>
        </w:rPr>
        <w:t>маселесинин</w:t>
      </w:r>
      <w:r w:rsidRPr="00BF7909">
        <w:rPr>
          <w:rFonts w:eastAsia="Times New Roman" w:cs="Times New Roman"/>
          <w:szCs w:val="28"/>
          <w:lang w:val="ky-KG" w:eastAsia="ru-RU"/>
        </w:rPr>
        <w:t xml:space="preserve"> жогорку </w:t>
      </w:r>
      <w:r>
        <w:rPr>
          <w:rFonts w:eastAsia="Times New Roman" w:cs="Times New Roman"/>
          <w:szCs w:val="28"/>
          <w:lang w:val="ky-KG" w:eastAsia="ru-RU"/>
        </w:rPr>
        <w:t>приоритеттүүлүгү</w:t>
      </w:r>
      <w:r w:rsidRPr="00BF7909">
        <w:rPr>
          <w:rFonts w:eastAsia="Times New Roman" w:cs="Times New Roman"/>
          <w:szCs w:val="28"/>
          <w:lang w:val="ky-KG" w:eastAsia="ru-RU"/>
        </w:rPr>
        <w:t xml:space="preserve"> саналат.</w:t>
      </w:r>
      <w:r>
        <w:rPr>
          <w:rFonts w:eastAsia="Times New Roman" w:cs="Times New Roman"/>
          <w:szCs w:val="28"/>
          <w:lang w:val="ky-KG" w:eastAsia="ru-RU"/>
        </w:rPr>
        <w:t xml:space="preserve"> </w:t>
      </w:r>
      <w:r w:rsidRPr="00BF7909">
        <w:rPr>
          <w:rFonts w:eastAsia="Times New Roman" w:cs="Times New Roman"/>
          <w:szCs w:val="28"/>
          <w:lang w:val="ky-KG" w:eastAsia="ru-RU"/>
        </w:rPr>
        <w:t xml:space="preserve">Айыл чарбасы үчүн натыйжалуу башкаруу тутуму түзүлүп, мамлекеттин </w:t>
      </w:r>
      <w:r>
        <w:rPr>
          <w:rFonts w:eastAsia="Times New Roman" w:cs="Times New Roman"/>
          <w:szCs w:val="28"/>
          <w:lang w:val="ky-KG" w:eastAsia="ru-RU"/>
        </w:rPr>
        <w:t xml:space="preserve">финансылык </w:t>
      </w:r>
      <w:r w:rsidRPr="00BF7909">
        <w:rPr>
          <w:rFonts w:eastAsia="Times New Roman" w:cs="Times New Roman"/>
          <w:szCs w:val="28"/>
          <w:lang w:val="ky-KG" w:eastAsia="ru-RU"/>
        </w:rPr>
        <w:t>б</w:t>
      </w:r>
      <w:r>
        <w:rPr>
          <w:rFonts w:eastAsia="Times New Roman" w:cs="Times New Roman"/>
          <w:szCs w:val="28"/>
          <w:lang w:val="ky-KG" w:eastAsia="ru-RU"/>
        </w:rPr>
        <w:t xml:space="preserve">улактары бөлүнүп, өндүрүштүк ишти </w:t>
      </w:r>
      <w:r w:rsidRPr="00FB4AD6">
        <w:rPr>
          <w:rStyle w:val="y2iqfc"/>
          <w:rFonts w:eastAsia="Times New Roman" w:cs="Times New Roman"/>
          <w:szCs w:val="28"/>
          <w:lang w:val="ky-KG" w:eastAsia="ru-RU"/>
        </w:rPr>
        <w:t>жүргүзүү</w:t>
      </w:r>
      <w:r>
        <w:rPr>
          <w:rFonts w:eastAsia="Times New Roman" w:cs="Times New Roman"/>
          <w:szCs w:val="28"/>
          <w:lang w:val="ky-KG" w:eastAsia="ru-RU"/>
        </w:rPr>
        <w:t xml:space="preserve"> үчүн ишкердикке</w:t>
      </w:r>
      <w:r w:rsidRPr="00BF7909">
        <w:rPr>
          <w:rFonts w:eastAsia="Times New Roman" w:cs="Times New Roman"/>
          <w:szCs w:val="28"/>
          <w:lang w:val="ky-KG" w:eastAsia="ru-RU"/>
        </w:rPr>
        <w:t xml:space="preserve"> </w:t>
      </w:r>
      <w:r>
        <w:rPr>
          <w:rFonts w:eastAsia="Times New Roman" w:cs="Times New Roman"/>
          <w:szCs w:val="28"/>
          <w:lang w:val="ky-KG" w:eastAsia="ru-RU"/>
        </w:rPr>
        <w:t>ыңгайлуу</w:t>
      </w:r>
      <w:r w:rsidRPr="00BF7909">
        <w:rPr>
          <w:rFonts w:eastAsia="Times New Roman" w:cs="Times New Roman"/>
          <w:szCs w:val="28"/>
          <w:lang w:val="ky-KG" w:eastAsia="ru-RU"/>
        </w:rPr>
        <w:t xml:space="preserve"> шарттары түзүлүп, өнүгүү боюн</w:t>
      </w:r>
      <w:r>
        <w:rPr>
          <w:rFonts w:eastAsia="Times New Roman" w:cs="Times New Roman"/>
          <w:szCs w:val="28"/>
          <w:lang w:val="ky-KG" w:eastAsia="ru-RU"/>
        </w:rPr>
        <w:t>ча өнөктөштөрдүн жардамы тартылат</w:t>
      </w:r>
      <w:r w:rsidRPr="00BF7909">
        <w:rPr>
          <w:rFonts w:eastAsia="Times New Roman" w:cs="Times New Roman"/>
          <w:szCs w:val="28"/>
          <w:lang w:val="ky-KG" w:eastAsia="ru-RU"/>
        </w:rPr>
        <w:t xml:space="preserve">. Фискалдык жүк жагынан </w:t>
      </w:r>
      <w:r>
        <w:rPr>
          <w:rFonts w:eastAsia="Times New Roman" w:cs="Times New Roman"/>
          <w:szCs w:val="28"/>
          <w:lang w:val="ky-KG" w:eastAsia="ru-RU"/>
        </w:rPr>
        <w:t xml:space="preserve">караганда </w:t>
      </w:r>
      <w:r w:rsidRPr="00BF7909">
        <w:rPr>
          <w:rFonts w:eastAsia="Times New Roman" w:cs="Times New Roman"/>
          <w:szCs w:val="28"/>
          <w:lang w:val="ky-KG" w:eastAsia="ru-RU"/>
        </w:rPr>
        <w:t>айыл чарба өндүрүшү эң ыңгайлуу зонада</w:t>
      </w:r>
      <w:r>
        <w:rPr>
          <w:rFonts w:eastAsia="Times New Roman" w:cs="Times New Roman"/>
          <w:szCs w:val="28"/>
          <w:lang w:val="ky-KG" w:eastAsia="ru-RU"/>
        </w:rPr>
        <w:t xml:space="preserve"> турат</w:t>
      </w:r>
      <w:r w:rsidRPr="00BF7909">
        <w:rPr>
          <w:rFonts w:eastAsia="Times New Roman" w:cs="Times New Roman"/>
          <w:szCs w:val="28"/>
          <w:lang w:val="ky-KG" w:eastAsia="ru-RU"/>
        </w:rPr>
        <w:t>.</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lastRenderedPageBreak/>
        <w:t>- Региондордун көпчүлүгү айыл чарба</w:t>
      </w:r>
      <w:r>
        <w:rPr>
          <w:rFonts w:eastAsia="Times New Roman" w:cs="Times New Roman"/>
          <w:szCs w:val="28"/>
          <w:lang w:val="ky-KG" w:eastAsia="ru-RU"/>
        </w:rPr>
        <w:t>лык багытта</w:t>
      </w:r>
      <w:r w:rsidRPr="00BF7909">
        <w:rPr>
          <w:rFonts w:eastAsia="Times New Roman" w:cs="Times New Roman"/>
          <w:szCs w:val="28"/>
          <w:lang w:val="ky-KG" w:eastAsia="ru-RU"/>
        </w:rPr>
        <w:t>. Алдыда турган административдик-аймактык реформа айыл чарбасын өнүктүрүүнү башкаруу жана региондорду өнүктүрүү маселелерин комплекстүү чечүүгө, социалдык маселелерди чечүүгө жана жарандардын жашоо деңгээлин жогорулатууга чоң таасирин тийгизет.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Учурда экономиканы </w:t>
      </w:r>
      <w:r>
        <w:rPr>
          <w:rFonts w:eastAsia="Times New Roman" w:cs="Times New Roman"/>
          <w:szCs w:val="28"/>
          <w:lang w:val="ky-KG" w:eastAsia="ru-RU"/>
        </w:rPr>
        <w:t>дерегуляция</w:t>
      </w:r>
      <w:r w:rsidRPr="00BF7909">
        <w:rPr>
          <w:rFonts w:eastAsia="Times New Roman" w:cs="Times New Roman"/>
          <w:szCs w:val="28"/>
          <w:lang w:val="ky-KG" w:eastAsia="ru-RU"/>
        </w:rPr>
        <w:t xml:space="preserve"> саясаты жүргүзүлүп жатат (текшерүүлөрдү, лицензияларды </w:t>
      </w:r>
      <w:r>
        <w:rPr>
          <w:rFonts w:eastAsia="Times New Roman" w:cs="Times New Roman"/>
          <w:szCs w:val="28"/>
          <w:lang w:val="ky-KG" w:eastAsia="ru-RU"/>
        </w:rPr>
        <w:t>азай</w:t>
      </w:r>
      <w:r w:rsidRPr="00BF7909">
        <w:rPr>
          <w:rFonts w:eastAsia="Times New Roman" w:cs="Times New Roman"/>
          <w:szCs w:val="28"/>
          <w:lang w:val="ky-KG" w:eastAsia="ru-RU"/>
        </w:rPr>
        <w:t>туу). Бул айыл чарбасын өнүктүрүүгө</w:t>
      </w:r>
      <w:r>
        <w:rPr>
          <w:rFonts w:eastAsia="Times New Roman" w:cs="Times New Roman"/>
          <w:szCs w:val="28"/>
          <w:lang w:val="ky-KG" w:eastAsia="ru-RU"/>
        </w:rPr>
        <w:t>,</w:t>
      </w:r>
      <w:r w:rsidRPr="00BF7909">
        <w:rPr>
          <w:rFonts w:eastAsia="Times New Roman" w:cs="Times New Roman"/>
          <w:szCs w:val="28"/>
          <w:lang w:val="ky-KG" w:eastAsia="ru-RU"/>
        </w:rPr>
        <w:t xml:space="preserve"> негизсиз көзөмөлдү жана административдик тоскоолдуктарды азайт</w:t>
      </w:r>
      <w:r>
        <w:rPr>
          <w:rFonts w:eastAsia="Times New Roman" w:cs="Times New Roman"/>
          <w:szCs w:val="28"/>
          <w:lang w:val="ky-KG" w:eastAsia="ru-RU"/>
        </w:rPr>
        <w:t>ууга</w:t>
      </w:r>
      <w:r w:rsidRPr="00BF7909">
        <w:rPr>
          <w:rFonts w:eastAsia="Times New Roman" w:cs="Times New Roman"/>
          <w:szCs w:val="28"/>
          <w:lang w:val="ky-KG" w:eastAsia="ru-RU"/>
        </w:rPr>
        <w:t xml:space="preserve"> таасирин тийгизет.</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Концепцияны ишке ашырууда көмүртектин бөлүнүп чыгышын жана экосистемалардын деградациясын азайтуу жана жакырчылыктын алдын алуу максаттарына жетүү үчүн жашыл экономиканын принциптерин кабыл алуу</w:t>
      </w:r>
      <w:r>
        <w:rPr>
          <w:rFonts w:eastAsia="Times New Roman" w:cs="Times New Roman"/>
          <w:szCs w:val="28"/>
          <w:lang w:val="ky-KG" w:eastAsia="ru-RU"/>
        </w:rPr>
        <w:t xml:space="preserve"> чоң мааниге ээ болот</w:t>
      </w:r>
      <w:r w:rsidRPr="00BF7909">
        <w:rPr>
          <w:rFonts w:eastAsia="Times New Roman" w:cs="Times New Roman"/>
          <w:szCs w:val="28"/>
          <w:lang w:val="ky-KG" w:eastAsia="ru-RU"/>
        </w:rPr>
        <w:t>.</w:t>
      </w:r>
    </w:p>
    <w:p w:rsidR="00355501" w:rsidRPr="00BF790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ЕАЭБ өлкөлөрү, ошондой эле коңшу мамлекеттер - Кытай, Тажикстан, Өзбекстан, дүйнөлүк державалар менен жакшы коңшулук жана туруктуу мамилелер товарлардын жана кызмат көрсөтүүлөрдүн, капиталдын, ошондой эле суу ресурстары менен камсыз кылуу</w:t>
      </w:r>
      <w:r>
        <w:rPr>
          <w:rFonts w:eastAsia="Times New Roman" w:cs="Times New Roman"/>
          <w:szCs w:val="28"/>
          <w:lang w:val="ky-KG" w:eastAsia="ru-RU"/>
        </w:rPr>
        <w:t xml:space="preserve"> </w:t>
      </w:r>
      <w:r w:rsidRPr="00E14CDB">
        <w:rPr>
          <w:rFonts w:eastAsia="Times New Roman" w:cs="Times New Roman"/>
          <w:szCs w:val="28"/>
          <w:lang w:val="ky-KG" w:eastAsia="ru-RU"/>
        </w:rPr>
        <w:t>боюнча</w:t>
      </w:r>
      <w:r>
        <w:rPr>
          <w:rFonts w:eastAsia="Times New Roman" w:cs="Times New Roman"/>
          <w:szCs w:val="28"/>
          <w:lang w:val="ky-KG" w:eastAsia="ru-RU"/>
        </w:rPr>
        <w:t xml:space="preserve"> татаал маселелерди өз ара пайдалуу чечүүгө </w:t>
      </w:r>
      <w:r w:rsidRPr="00E14CDB">
        <w:rPr>
          <w:rFonts w:eastAsia="Times New Roman" w:cs="Times New Roman"/>
          <w:szCs w:val="28"/>
          <w:lang w:val="ky-KG" w:eastAsia="ru-RU"/>
        </w:rPr>
        <w:t>мүмкүн</w:t>
      </w:r>
      <w:r>
        <w:rPr>
          <w:rFonts w:eastAsia="Times New Roman" w:cs="Times New Roman"/>
          <w:szCs w:val="28"/>
          <w:lang w:val="ky-KG" w:eastAsia="ru-RU"/>
        </w:rPr>
        <w:t>дүк берет</w:t>
      </w:r>
      <w:r w:rsidRPr="00BF7909">
        <w:rPr>
          <w:rFonts w:eastAsia="Times New Roman" w:cs="Times New Roman"/>
          <w:szCs w:val="28"/>
          <w:lang w:val="ky-KG" w:eastAsia="ru-RU"/>
        </w:rPr>
        <w:t>.</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BF7909">
        <w:rPr>
          <w:rFonts w:eastAsia="Times New Roman" w:cs="Times New Roman"/>
          <w:szCs w:val="28"/>
          <w:lang w:val="ky-KG" w:eastAsia="ru-RU"/>
        </w:rPr>
        <w:t xml:space="preserve">- калктын </w:t>
      </w:r>
      <w:r>
        <w:rPr>
          <w:rFonts w:eastAsia="Times New Roman" w:cs="Times New Roman"/>
          <w:szCs w:val="28"/>
          <w:lang w:val="ky-KG" w:eastAsia="ru-RU"/>
        </w:rPr>
        <w:t>жашоо деңгээлинин</w:t>
      </w:r>
      <w:r w:rsidRPr="00BF7909">
        <w:rPr>
          <w:rFonts w:eastAsia="Times New Roman" w:cs="Times New Roman"/>
          <w:szCs w:val="28"/>
          <w:lang w:val="ky-KG" w:eastAsia="ru-RU"/>
        </w:rPr>
        <w:t xml:space="preserve"> жогорулашы,калктын </w:t>
      </w:r>
      <w:r>
        <w:rPr>
          <w:rFonts w:eastAsia="Times New Roman" w:cs="Times New Roman"/>
          <w:szCs w:val="28"/>
          <w:lang w:val="ky-KG" w:eastAsia="ru-RU"/>
        </w:rPr>
        <w:t xml:space="preserve">санынын </w:t>
      </w:r>
      <w:r w:rsidRPr="00BF7909">
        <w:rPr>
          <w:rFonts w:eastAsia="Times New Roman" w:cs="Times New Roman"/>
          <w:szCs w:val="28"/>
          <w:lang w:val="ky-KG" w:eastAsia="ru-RU"/>
        </w:rPr>
        <w:t xml:space="preserve">көбөйүшү, ошондой эле туруктуу приоритеттүү багыттардын бири болгон туризмдин өнүгүшү </w:t>
      </w:r>
      <w:r w:rsidRPr="00F95C6A">
        <w:rPr>
          <w:rFonts w:eastAsia="Times New Roman" w:cs="Times New Roman"/>
          <w:szCs w:val="28"/>
          <w:lang w:val="ky-KG" w:eastAsia="ru-RU"/>
        </w:rPr>
        <w:t>ички рынокто айыл чарба продукцияларына суроо-талаптын жогорулашына шарт түзөт.</w:t>
      </w:r>
    </w:p>
    <w:p w:rsidR="00355501" w:rsidRPr="006A0A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Мамлекет тарабынан жүргүзүлүп жаткан саясат өлкөгө, анын ичинде агроөнөр жай комплексине чет өлкөлүк инвести</w:t>
      </w:r>
      <w:r>
        <w:rPr>
          <w:rFonts w:eastAsia="Times New Roman" w:cs="Times New Roman"/>
          <w:szCs w:val="28"/>
          <w:lang w:val="ky-KG" w:eastAsia="ru-RU"/>
        </w:rPr>
        <w:t>циялардын келишине шарт түзөт. А</w:t>
      </w:r>
      <w:r w:rsidRPr="00EB3830">
        <w:rPr>
          <w:rFonts w:eastAsia="Times New Roman" w:cs="Times New Roman"/>
          <w:szCs w:val="28"/>
          <w:lang w:val="ky-KG" w:eastAsia="ru-RU"/>
        </w:rPr>
        <w:t xml:space="preserve">йыл чарба </w:t>
      </w:r>
      <w:r>
        <w:rPr>
          <w:rFonts w:eastAsia="Times New Roman" w:cs="Times New Roman"/>
          <w:szCs w:val="28"/>
          <w:lang w:val="ky-KG" w:eastAsia="ru-RU"/>
        </w:rPr>
        <w:t>ч</w:t>
      </w:r>
      <w:r w:rsidRPr="00EB3830">
        <w:rPr>
          <w:rFonts w:eastAsia="Times New Roman" w:cs="Times New Roman"/>
          <w:szCs w:val="28"/>
          <w:lang w:val="ky-KG" w:eastAsia="ru-RU"/>
        </w:rPr>
        <w:t xml:space="preserve">ет </w:t>
      </w:r>
      <w:r>
        <w:rPr>
          <w:rFonts w:eastAsia="Times New Roman" w:cs="Times New Roman"/>
          <w:szCs w:val="28"/>
          <w:lang w:val="ky-KG" w:eastAsia="ru-RU"/>
        </w:rPr>
        <w:t>өлкөлүк</w:t>
      </w:r>
      <w:r w:rsidRPr="00EB3830">
        <w:rPr>
          <w:rFonts w:eastAsia="Times New Roman" w:cs="Times New Roman"/>
          <w:szCs w:val="28"/>
          <w:lang w:val="ky-KG" w:eastAsia="ru-RU"/>
        </w:rPr>
        <w:t xml:space="preserve"> инвестицияларга, айрыкча кайра иштетүү тармагына, айыл чарба </w:t>
      </w:r>
      <w:r>
        <w:rPr>
          <w:rFonts w:eastAsia="Times New Roman" w:cs="Times New Roman"/>
          <w:szCs w:val="28"/>
          <w:lang w:val="ky-KG" w:eastAsia="ru-RU"/>
        </w:rPr>
        <w:t>продукциясын</w:t>
      </w:r>
      <w:r w:rsidRPr="00EB3830">
        <w:rPr>
          <w:rFonts w:eastAsia="Times New Roman" w:cs="Times New Roman"/>
          <w:szCs w:val="28"/>
          <w:lang w:val="ky-KG" w:eastAsia="ru-RU"/>
        </w:rPr>
        <w:t xml:space="preserve"> тышкы </w:t>
      </w:r>
      <w:r>
        <w:rPr>
          <w:rFonts w:eastAsia="Times New Roman" w:cs="Times New Roman"/>
          <w:szCs w:val="28"/>
          <w:lang w:val="ky-KG" w:eastAsia="ru-RU"/>
        </w:rPr>
        <w:t>чоң</w:t>
      </w:r>
      <w:r w:rsidRPr="00EB3830">
        <w:rPr>
          <w:rFonts w:eastAsia="Times New Roman" w:cs="Times New Roman"/>
          <w:szCs w:val="28"/>
          <w:lang w:val="ky-KG" w:eastAsia="ru-RU"/>
        </w:rPr>
        <w:t xml:space="preserve"> рынокторго сатуу</w:t>
      </w:r>
      <w:r>
        <w:rPr>
          <w:rFonts w:eastAsia="Times New Roman" w:cs="Times New Roman"/>
          <w:szCs w:val="28"/>
          <w:lang w:val="ky-KG" w:eastAsia="ru-RU"/>
        </w:rPr>
        <w:t>га</w:t>
      </w:r>
      <w:r w:rsidRPr="00EB3830">
        <w:rPr>
          <w:rFonts w:eastAsia="Times New Roman" w:cs="Times New Roman"/>
          <w:szCs w:val="28"/>
          <w:lang w:val="ky-KG" w:eastAsia="ru-RU"/>
        </w:rPr>
        <w:t xml:space="preserve"> жана атаандаштыкка жөндөмдүүлүктүн өсүшү</w:t>
      </w:r>
      <w:r>
        <w:rPr>
          <w:rFonts w:eastAsia="Times New Roman" w:cs="Times New Roman"/>
          <w:szCs w:val="28"/>
          <w:lang w:val="ky-KG" w:eastAsia="ru-RU"/>
        </w:rPr>
        <w:t>нө</w:t>
      </w:r>
      <w:r w:rsidRPr="00EB3830">
        <w:rPr>
          <w:rFonts w:eastAsia="Times New Roman" w:cs="Times New Roman"/>
          <w:szCs w:val="28"/>
          <w:lang w:val="ky-KG" w:eastAsia="ru-RU"/>
        </w:rPr>
        <w:t xml:space="preserve"> кызыкдар.</w:t>
      </w:r>
    </w:p>
    <w:p w:rsidR="00355501" w:rsidRPr="006A0A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Кыргызстан көптөгөн эл аралык уюмдардын жана өнүгүү институттарынын мүчөсү. Алардын колдоосу узак мөөнөттүү жана а</w:t>
      </w:r>
      <w:r>
        <w:rPr>
          <w:rFonts w:eastAsia="Times New Roman" w:cs="Times New Roman"/>
          <w:szCs w:val="28"/>
          <w:lang w:val="ky-KG" w:eastAsia="ru-RU"/>
        </w:rPr>
        <w:t xml:space="preserve">лар айыл чарбасын өнүктүрүүнүн кыйла </w:t>
      </w:r>
      <w:r w:rsidRPr="00EB3830">
        <w:rPr>
          <w:rFonts w:eastAsia="Times New Roman" w:cs="Times New Roman"/>
          <w:szCs w:val="28"/>
          <w:lang w:val="ky-KG" w:eastAsia="ru-RU"/>
        </w:rPr>
        <w:t>татаал маселелерин чечүүгө салым кошушат. Бул Кыргызстан үчүн эң маанилүү ресурс, аны натыйжалуу пайдалануу керек.</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EB3830">
        <w:rPr>
          <w:rFonts w:eastAsia="Times New Roman" w:cs="Times New Roman"/>
          <w:szCs w:val="28"/>
          <w:lang w:val="ky-KG" w:eastAsia="ru-RU"/>
        </w:rPr>
        <w:t xml:space="preserve">- Бүткүл дүйнө жүзүндө, </w:t>
      </w:r>
      <w:r>
        <w:rPr>
          <w:rFonts w:eastAsia="Times New Roman" w:cs="Times New Roman"/>
          <w:szCs w:val="28"/>
          <w:lang w:val="ky-KG" w:eastAsia="ru-RU"/>
        </w:rPr>
        <w:t>көбүнчө</w:t>
      </w:r>
      <w:r w:rsidRPr="00EB3830">
        <w:rPr>
          <w:rFonts w:eastAsia="Times New Roman" w:cs="Times New Roman"/>
          <w:szCs w:val="28"/>
          <w:lang w:val="ky-KG" w:eastAsia="ru-RU"/>
        </w:rPr>
        <w:t xml:space="preserve"> COVID-19дун </w:t>
      </w:r>
      <w:r>
        <w:rPr>
          <w:rFonts w:eastAsia="Times New Roman" w:cs="Times New Roman"/>
          <w:szCs w:val="28"/>
          <w:lang w:val="ky-KG" w:eastAsia="ru-RU"/>
        </w:rPr>
        <w:t>кесепетинен</w:t>
      </w:r>
      <w:r w:rsidRPr="00EB3830">
        <w:rPr>
          <w:rFonts w:eastAsia="Times New Roman" w:cs="Times New Roman"/>
          <w:szCs w:val="28"/>
          <w:lang w:val="ky-KG" w:eastAsia="ru-RU"/>
        </w:rPr>
        <w:t xml:space="preserve"> айыл чарба продукцияларына баалардын өсүшү байкалууда. Бул айыл чарба өндүрүүчүлөрүнүн кирешелеринин өсүшүнө</w:t>
      </w:r>
      <w:r>
        <w:rPr>
          <w:rFonts w:eastAsia="Times New Roman" w:cs="Times New Roman"/>
          <w:szCs w:val="28"/>
          <w:lang w:val="ky-KG" w:eastAsia="ru-RU"/>
        </w:rPr>
        <w:t>, алардын</w:t>
      </w:r>
      <w:r w:rsidRPr="00EB3830">
        <w:rPr>
          <w:rFonts w:eastAsia="Times New Roman" w:cs="Times New Roman"/>
          <w:szCs w:val="28"/>
          <w:lang w:val="ky-KG" w:eastAsia="ru-RU"/>
        </w:rPr>
        <w:t xml:space="preserve"> </w:t>
      </w:r>
      <w:r>
        <w:rPr>
          <w:rFonts w:eastAsia="Times New Roman" w:cs="Times New Roman"/>
          <w:szCs w:val="28"/>
          <w:lang w:val="ky-KG" w:eastAsia="ru-RU"/>
        </w:rPr>
        <w:t xml:space="preserve">финансылык </w:t>
      </w:r>
      <w:r w:rsidRPr="00EB3830">
        <w:rPr>
          <w:rFonts w:eastAsia="Times New Roman" w:cs="Times New Roman"/>
          <w:szCs w:val="28"/>
          <w:lang w:val="ky-KG" w:eastAsia="ru-RU"/>
        </w:rPr>
        <w:t>жана өндүрүштүк потенциалды чыңдоо</w:t>
      </w:r>
      <w:r>
        <w:rPr>
          <w:rFonts w:eastAsia="Times New Roman" w:cs="Times New Roman"/>
          <w:szCs w:val="28"/>
          <w:lang w:val="ky-KG" w:eastAsia="ru-RU"/>
        </w:rPr>
        <w:t>догу</w:t>
      </w:r>
      <w:r w:rsidRPr="00EB3830">
        <w:rPr>
          <w:rFonts w:eastAsia="Times New Roman" w:cs="Times New Roman"/>
          <w:szCs w:val="28"/>
          <w:lang w:val="ky-KG" w:eastAsia="ru-RU"/>
        </w:rPr>
        <w:t xml:space="preserve"> курч </w:t>
      </w:r>
      <w:r>
        <w:rPr>
          <w:rFonts w:eastAsia="Times New Roman" w:cs="Times New Roman"/>
          <w:szCs w:val="28"/>
          <w:lang w:val="ky-KG" w:eastAsia="ru-RU"/>
        </w:rPr>
        <w:t>проблемаларын</w:t>
      </w:r>
      <w:r w:rsidRPr="00EB3830">
        <w:rPr>
          <w:rFonts w:eastAsia="Times New Roman" w:cs="Times New Roman"/>
          <w:szCs w:val="28"/>
          <w:lang w:val="ky-KG" w:eastAsia="ru-RU"/>
        </w:rPr>
        <w:t xml:space="preserve"> чечүүгө өбөлгө түзөт.</w:t>
      </w:r>
    </w:p>
    <w:p w:rsidR="00355501" w:rsidRPr="006A0A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E878AD"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b/>
          <w:szCs w:val="28"/>
          <w:lang w:val="ky-KG" w:eastAsia="ru-RU"/>
        </w:rPr>
      </w:pPr>
      <w:r>
        <w:rPr>
          <w:rFonts w:eastAsia="Times New Roman" w:cs="Times New Roman"/>
          <w:b/>
          <w:szCs w:val="28"/>
          <w:lang w:val="ky-KG" w:eastAsia="ru-RU"/>
        </w:rPr>
        <w:t xml:space="preserve">Опурталдар </w:t>
      </w:r>
    </w:p>
    <w:p w:rsidR="00355501" w:rsidRPr="006A0A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Концепцияны ишке ашырууда</w:t>
      </w:r>
      <w:r>
        <w:rPr>
          <w:rFonts w:eastAsia="Times New Roman" w:cs="Times New Roman"/>
          <w:szCs w:val="28"/>
          <w:lang w:val="ky-KG" w:eastAsia="ru-RU"/>
        </w:rPr>
        <w:t>гы</w:t>
      </w:r>
      <w:r w:rsidRPr="00EB3830">
        <w:rPr>
          <w:rFonts w:eastAsia="Times New Roman" w:cs="Times New Roman"/>
          <w:szCs w:val="28"/>
          <w:lang w:val="ky-KG" w:eastAsia="ru-RU"/>
        </w:rPr>
        <w:t xml:space="preserve"> эң чоң </w:t>
      </w:r>
      <w:r>
        <w:rPr>
          <w:rFonts w:eastAsia="Times New Roman" w:cs="Times New Roman"/>
          <w:szCs w:val="28"/>
          <w:lang w:val="ky-KG" w:eastAsia="ru-RU"/>
        </w:rPr>
        <w:t>тобокел</w:t>
      </w:r>
      <w:r w:rsidRPr="00EB3830">
        <w:rPr>
          <w:rFonts w:eastAsia="Times New Roman" w:cs="Times New Roman"/>
          <w:szCs w:val="28"/>
          <w:lang w:val="ky-KG" w:eastAsia="ru-RU"/>
        </w:rPr>
        <w:t xml:space="preserve"> - бул максатка жетүү жана өнүгүү маселелерин чечүү боюнча иш-чараларды каржылоонун жетишсиздиги. COVID-19дон улам экономиканын кыскарышы өндүрүштүн азайышына, кирешенин төмөндөшүнө жана мамлекетти</w:t>
      </w:r>
      <w:r>
        <w:rPr>
          <w:rFonts w:eastAsia="Times New Roman" w:cs="Times New Roman"/>
          <w:szCs w:val="28"/>
          <w:lang w:val="ky-KG" w:eastAsia="ru-RU"/>
        </w:rPr>
        <w:t>к</w:t>
      </w:r>
      <w:r w:rsidRPr="00EB3830">
        <w:rPr>
          <w:rFonts w:eastAsia="Times New Roman" w:cs="Times New Roman"/>
          <w:szCs w:val="28"/>
          <w:lang w:val="ky-KG" w:eastAsia="ru-RU"/>
        </w:rPr>
        <w:t xml:space="preserve"> бюджеттик </w:t>
      </w:r>
      <w:r w:rsidRPr="00EB3830">
        <w:rPr>
          <w:rFonts w:eastAsia="Times New Roman" w:cs="Times New Roman"/>
          <w:szCs w:val="28"/>
          <w:lang w:val="ky-KG" w:eastAsia="ru-RU"/>
        </w:rPr>
        <w:lastRenderedPageBreak/>
        <w:t>тартыштыгына алып келген. Дагы бир олуттуу тобокелдик - сомдун курсунун өзгөрүлмөлүүлүгүнүн жогорулашы</w:t>
      </w:r>
      <w:r>
        <w:rPr>
          <w:rFonts w:eastAsia="Times New Roman" w:cs="Times New Roman"/>
          <w:szCs w:val="28"/>
          <w:lang w:val="ky-KG" w:eastAsia="ru-RU"/>
        </w:rPr>
        <w:t>.</w:t>
      </w:r>
      <w:r w:rsidRPr="00EB3830">
        <w:rPr>
          <w:rFonts w:eastAsia="Times New Roman" w:cs="Times New Roman"/>
          <w:szCs w:val="28"/>
          <w:lang w:val="ky-KG" w:eastAsia="ru-RU"/>
        </w:rPr>
        <w:t xml:space="preserve"> </w:t>
      </w:r>
      <w:r>
        <w:rPr>
          <w:rFonts w:eastAsia="Times New Roman" w:cs="Times New Roman"/>
          <w:szCs w:val="28"/>
          <w:lang w:val="ky-KG" w:eastAsia="ru-RU"/>
        </w:rPr>
        <w:t>Б</w:t>
      </w:r>
      <w:r w:rsidRPr="00EB3830">
        <w:rPr>
          <w:rFonts w:eastAsia="Times New Roman" w:cs="Times New Roman"/>
          <w:szCs w:val="28"/>
          <w:lang w:val="ky-KG" w:eastAsia="ru-RU"/>
        </w:rPr>
        <w:t>ул көйгөйлөрдү кыска убакытта чечүү мүмкүн эмес, бул ишкердикке жана инвестициялык активдүүлүккө терс таасирин тийгиз</w:t>
      </w:r>
      <w:r>
        <w:rPr>
          <w:rFonts w:eastAsia="Times New Roman" w:cs="Times New Roman"/>
          <w:szCs w:val="28"/>
          <w:lang w:val="ky-KG" w:eastAsia="ru-RU"/>
        </w:rPr>
        <w:t>ип жатат</w:t>
      </w:r>
      <w:r w:rsidRPr="00EB3830">
        <w:rPr>
          <w:rFonts w:eastAsia="Times New Roman" w:cs="Times New Roman"/>
          <w:szCs w:val="28"/>
          <w:lang w:val="ky-KG" w:eastAsia="ru-RU"/>
        </w:rPr>
        <w:t>.</w:t>
      </w:r>
    </w:p>
    <w:p w:rsidR="00355501" w:rsidRPr="006A0A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 ЕАЭБ өлкөлөрүндө айыл чарба өндүрүүчүлөрүнө олуттуу колдоо көрсөтүү жана </w:t>
      </w:r>
      <w:r>
        <w:rPr>
          <w:rFonts w:eastAsia="Times New Roman" w:cs="Times New Roman"/>
          <w:szCs w:val="28"/>
          <w:lang w:val="ky-KG" w:eastAsia="ru-RU"/>
        </w:rPr>
        <w:t xml:space="preserve">бизде </w:t>
      </w:r>
      <w:r w:rsidRPr="00EB3830">
        <w:rPr>
          <w:rFonts w:eastAsia="Times New Roman" w:cs="Times New Roman"/>
          <w:szCs w:val="28"/>
          <w:lang w:val="ky-KG" w:eastAsia="ru-RU"/>
        </w:rPr>
        <w:t>ата мекендик айыл чарба өндүрүүчүлөрүнө тийиштүү жардамдын жоктугу заманбап айыл чарба өндүрүшүнүн технологияларына жеткиликтүүлүктүн чектелгендигине байланыштуу ата мекендик айыл чарба өндүрүүчүлөрүнүн атаандаштыкка жөндөмдүүлүгү төмөндө</w:t>
      </w:r>
      <w:r>
        <w:rPr>
          <w:rFonts w:eastAsia="Times New Roman" w:cs="Times New Roman"/>
          <w:szCs w:val="28"/>
          <w:lang w:val="ky-KG" w:eastAsia="ru-RU"/>
        </w:rPr>
        <w:t>шүнө</w:t>
      </w:r>
      <w:r w:rsidRPr="00EB3830">
        <w:rPr>
          <w:rFonts w:eastAsia="Times New Roman" w:cs="Times New Roman"/>
          <w:szCs w:val="28"/>
          <w:lang w:val="ky-KG" w:eastAsia="ru-RU"/>
        </w:rPr>
        <w:t xml:space="preserve"> </w:t>
      </w:r>
      <w:r>
        <w:rPr>
          <w:rFonts w:eastAsia="Times New Roman" w:cs="Times New Roman"/>
          <w:szCs w:val="28"/>
          <w:lang w:val="ky-KG" w:eastAsia="ru-RU"/>
        </w:rPr>
        <w:t>себеп болууда</w:t>
      </w:r>
      <w:r w:rsidRPr="00EB3830">
        <w:rPr>
          <w:rFonts w:eastAsia="Times New Roman" w:cs="Times New Roman"/>
          <w:szCs w:val="28"/>
          <w:lang w:val="ky-KG" w:eastAsia="ru-RU"/>
        </w:rPr>
        <w:t>, анын ичинде заманбап айыл чарба техникаларын колдонууда, жогорку сапаттагы</w:t>
      </w:r>
      <w:r>
        <w:rPr>
          <w:rFonts w:eastAsia="Times New Roman" w:cs="Times New Roman"/>
          <w:szCs w:val="28"/>
          <w:lang w:val="ky-KG" w:eastAsia="ru-RU"/>
        </w:rPr>
        <w:t xml:space="preserve"> үрөндөрдү, сапаттуу</w:t>
      </w:r>
      <w:r w:rsidRPr="00EB3830">
        <w:rPr>
          <w:rFonts w:eastAsia="Times New Roman" w:cs="Times New Roman"/>
          <w:szCs w:val="28"/>
          <w:lang w:val="ky-KG" w:eastAsia="ru-RU"/>
        </w:rPr>
        <w:t xml:space="preserve"> асыл тукум продук</w:t>
      </w:r>
      <w:r>
        <w:rPr>
          <w:rFonts w:eastAsia="Times New Roman" w:cs="Times New Roman"/>
          <w:szCs w:val="28"/>
          <w:lang w:val="ky-KG" w:eastAsia="ru-RU"/>
        </w:rPr>
        <w:t>цияны пайдаланууда</w:t>
      </w:r>
      <w:r w:rsidRPr="00EB3830">
        <w:rPr>
          <w:rFonts w:eastAsia="Times New Roman" w:cs="Times New Roman"/>
          <w:szCs w:val="28"/>
          <w:lang w:val="ky-KG" w:eastAsia="ru-RU"/>
        </w:rPr>
        <w:t xml:space="preserve"> ж.б.</w:t>
      </w:r>
      <w:r>
        <w:rPr>
          <w:rFonts w:eastAsia="Times New Roman" w:cs="Times New Roman"/>
          <w:szCs w:val="28"/>
          <w:lang w:val="ky-KG" w:eastAsia="ru-RU"/>
        </w:rPr>
        <w:t xml:space="preserve">  аксатып жатат.</w:t>
      </w:r>
    </w:p>
    <w:p w:rsidR="00355501" w:rsidRPr="00033DA3"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eastAsia="ru-RU"/>
        </w:rPr>
      </w:pPr>
      <w:r w:rsidRPr="00EB3830">
        <w:rPr>
          <w:rFonts w:eastAsia="Times New Roman" w:cs="Times New Roman"/>
          <w:szCs w:val="28"/>
          <w:lang w:val="ky-KG" w:eastAsia="ru-RU"/>
        </w:rPr>
        <w:t>- Кыргызстанда агроөнөр жай комплекси үчүн адистерди даярдоонун көп баскычтуу тутуму болгонуна карабастан, практика көрсөткөндөй, аларды даярдоо деңгээли өндүрүштүн муктаждыктарынан кыйла артта калып жатат. Бир катар себептерден улам бул көйгөй көп жылдардан бери чечилбей келет.</w:t>
      </w:r>
    </w:p>
    <w:p w:rsidR="00355501" w:rsidRPr="00033DA3"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Айыл чарбасында инновациялык чечимдерди иштеп чыгуу жана киргизүү боюнча илимий-изилдөө иштери жетишсиз жүргүзүлгөндүктөн, инновацияларды ишке ашыруу деңгээли көп жылдар бою төмөн бойдон калууда. Айыл чарба өндүрүшүн илимий-практикалык колдоону күчөтмөйүнчө, IT технологияларды өнүктүр</w:t>
      </w:r>
      <w:r>
        <w:rPr>
          <w:rFonts w:eastAsia="Times New Roman" w:cs="Times New Roman"/>
          <w:szCs w:val="28"/>
          <w:lang w:val="ky-KG" w:eastAsia="ru-RU"/>
        </w:rPr>
        <w:t>мөйүнчө</w:t>
      </w:r>
      <w:r w:rsidRPr="00EB3830">
        <w:rPr>
          <w:rFonts w:eastAsia="Times New Roman" w:cs="Times New Roman"/>
          <w:szCs w:val="28"/>
          <w:lang w:val="ky-KG" w:eastAsia="ru-RU"/>
        </w:rPr>
        <w:t xml:space="preserve"> жана кеңири жайылт</w:t>
      </w:r>
      <w:r>
        <w:rPr>
          <w:rFonts w:eastAsia="Times New Roman" w:cs="Times New Roman"/>
          <w:szCs w:val="28"/>
          <w:lang w:val="ky-KG" w:eastAsia="ru-RU"/>
        </w:rPr>
        <w:t>майынча</w:t>
      </w:r>
      <w:r w:rsidRPr="00EB3830">
        <w:rPr>
          <w:rFonts w:eastAsia="Times New Roman" w:cs="Times New Roman"/>
          <w:szCs w:val="28"/>
          <w:lang w:val="ky-KG" w:eastAsia="ru-RU"/>
        </w:rPr>
        <w:t xml:space="preserve"> айыл чарба өндүрүшүнүн инновация</w:t>
      </w:r>
      <w:r>
        <w:rPr>
          <w:rFonts w:eastAsia="Times New Roman" w:cs="Times New Roman"/>
          <w:szCs w:val="28"/>
          <w:lang w:val="ky-KG" w:eastAsia="ru-RU"/>
        </w:rPr>
        <w:t>луулугуна</w:t>
      </w:r>
      <w:r w:rsidRPr="00EB3830">
        <w:rPr>
          <w:rFonts w:eastAsia="Times New Roman" w:cs="Times New Roman"/>
          <w:szCs w:val="28"/>
          <w:lang w:val="ky-KG" w:eastAsia="ru-RU"/>
        </w:rPr>
        <w:t xml:space="preserve"> жана өндүрүмдүүлүгүнүн жогорулашына жетишүү кыйын болот.</w:t>
      </w:r>
    </w:p>
    <w:p w:rsidR="00355501" w:rsidRPr="00EB3830" w:rsidRDefault="00355501" w:rsidP="00F17D94">
      <w:pPr>
        <w:pStyle w:val="HTML"/>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B3830">
        <w:rPr>
          <w:rFonts w:ascii="Times New Roman" w:hAnsi="Times New Roman" w:cs="Times New Roman"/>
          <w:sz w:val="28"/>
          <w:szCs w:val="28"/>
          <w:lang w:val="ky-KG"/>
        </w:rPr>
        <w:t xml:space="preserve">Агроөнөр жай комплексин өнүктүрүүнү башкаруу анын масштабына жана комплекске кирген тармактардын </w:t>
      </w:r>
      <w:r>
        <w:rPr>
          <w:rFonts w:ascii="Times New Roman" w:hAnsi="Times New Roman" w:cs="Times New Roman"/>
          <w:sz w:val="28"/>
          <w:szCs w:val="28"/>
          <w:lang w:val="ky-KG"/>
        </w:rPr>
        <w:t>көп</w:t>
      </w:r>
      <w:r w:rsidRPr="00EB3830">
        <w:rPr>
          <w:rFonts w:ascii="Times New Roman" w:hAnsi="Times New Roman" w:cs="Times New Roman"/>
          <w:sz w:val="28"/>
          <w:szCs w:val="28"/>
          <w:lang w:val="ky-KG"/>
        </w:rPr>
        <w:t xml:space="preserve"> түрдүүлүгүнө байланыштуу өтө татаал маселе. Бул үчүн башкаруу структурасынын алдында турган кыйынчылыктарга шайкештиги, адистердин жогорку квалификациясы жана натыйжалуу башкаруу куралдары керек. Мындан тышкары, тармакты өнүктүрүүнүн бардык башкаруу тутумун өркүндөтүү программасын, анын алдында турган милдеттерге шайкештигин камсыз кылуу зарыл.</w:t>
      </w:r>
    </w:p>
    <w:p w:rsidR="00355501" w:rsidRPr="001726C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F17D94" w:rsidRDefault="00355501" w:rsidP="00F17D94">
      <w:pPr>
        <w:pStyle w:val="2"/>
        <w:spacing w:before="0" w:line="276" w:lineRule="auto"/>
        <w:jc w:val="both"/>
        <w:rPr>
          <w:rFonts w:ascii="Times New Roman" w:hAnsi="Times New Roman" w:cs="Times New Roman"/>
          <w:color w:val="auto"/>
          <w:sz w:val="28"/>
          <w:szCs w:val="28"/>
          <w:lang w:val="ky-KG"/>
        </w:rPr>
      </w:pPr>
      <w:bookmarkStart w:id="34" w:name="_Toc73620854"/>
      <w:r w:rsidRPr="000618B6">
        <w:rPr>
          <w:rFonts w:ascii="Times New Roman" w:hAnsi="Times New Roman" w:cs="Times New Roman"/>
          <w:color w:val="auto"/>
          <w:sz w:val="28"/>
          <w:szCs w:val="28"/>
          <w:lang w:val="ky-KG"/>
        </w:rPr>
        <w:t>7. РЕСУРСТУК КОЛДОО</w:t>
      </w:r>
      <w:bookmarkEnd w:id="34"/>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9E5808">
        <w:rPr>
          <w:rFonts w:eastAsia="Times New Roman" w:cs="Times New Roman"/>
          <w:b/>
          <w:szCs w:val="28"/>
          <w:lang w:val="ky-KG" w:eastAsia="ru-RU"/>
        </w:rPr>
        <w:t>Мамлекеттик бюджет</w:t>
      </w:r>
      <w:r w:rsidRPr="00EB3830">
        <w:rPr>
          <w:rFonts w:eastAsia="Times New Roman" w:cs="Times New Roman"/>
          <w:szCs w:val="28"/>
          <w:lang w:val="ky-KG" w:eastAsia="ru-RU"/>
        </w:rPr>
        <w:t>.</w:t>
      </w:r>
    </w:p>
    <w:p w:rsidR="00355501" w:rsidRPr="001B1FB0" w:rsidRDefault="00355501" w:rsidP="00F17D94">
      <w:pPr>
        <w:pStyle w:val="HTML"/>
        <w:jc w:val="both"/>
        <w:rPr>
          <w:rFonts w:ascii="Times New Roman" w:hAnsi="Times New Roman" w:cs="Times New Roman"/>
          <w:sz w:val="28"/>
          <w:szCs w:val="28"/>
          <w:lang w:val="ky-KG"/>
        </w:rPr>
      </w:pPr>
      <w:r w:rsidRPr="00EB3830">
        <w:rPr>
          <w:rFonts w:ascii="Times New Roman" w:hAnsi="Times New Roman" w:cs="Times New Roman"/>
          <w:sz w:val="28"/>
          <w:szCs w:val="28"/>
          <w:lang w:val="ky-KG"/>
        </w:rPr>
        <w:t xml:space="preserve">Кыргыз Республикасынын Өкмөтү айыл чарбасын өнүктүрүүгө чоң көңүл буруп, аны артыкчылыктуу багыт деп эсептейт. 2021-жылга Улуттук бюджетте мурдагы жылдардагыдай эле, айыл чарба тармагын өнүктүрүүгө каражат каралган. Максаттар жана милдеттер төмөнкүчө </w:t>
      </w:r>
      <w:r>
        <w:rPr>
          <w:rFonts w:ascii="Times New Roman" w:hAnsi="Times New Roman" w:cs="Times New Roman"/>
          <w:sz w:val="28"/>
          <w:szCs w:val="28"/>
          <w:lang w:val="ky-KG"/>
        </w:rPr>
        <w:t>баяндал</w:t>
      </w:r>
      <w:r w:rsidRPr="00EB3830">
        <w:rPr>
          <w:rFonts w:ascii="Times New Roman" w:hAnsi="Times New Roman" w:cs="Times New Roman"/>
          <w:sz w:val="28"/>
          <w:szCs w:val="28"/>
          <w:lang w:val="ky-KG"/>
        </w:rPr>
        <w:t>ган: "Айыл чарбасы - бул мамлекет</w:t>
      </w:r>
      <w:r>
        <w:rPr>
          <w:rFonts w:ascii="Times New Roman" w:hAnsi="Times New Roman" w:cs="Times New Roman"/>
          <w:sz w:val="28"/>
          <w:szCs w:val="28"/>
          <w:lang w:val="ky-KG"/>
        </w:rPr>
        <w:t xml:space="preserve"> </w:t>
      </w:r>
      <w:r w:rsidRPr="00EB3830">
        <w:rPr>
          <w:rFonts w:ascii="Times New Roman" w:hAnsi="Times New Roman" w:cs="Times New Roman"/>
          <w:sz w:val="28"/>
          <w:szCs w:val="28"/>
          <w:lang w:val="ky-KG"/>
        </w:rPr>
        <w:t>т</w:t>
      </w:r>
      <w:r>
        <w:rPr>
          <w:rFonts w:ascii="Times New Roman" w:hAnsi="Times New Roman" w:cs="Times New Roman"/>
          <w:sz w:val="28"/>
          <w:szCs w:val="28"/>
          <w:lang w:val="ky-KG"/>
        </w:rPr>
        <w:t>арабынан</w:t>
      </w:r>
      <w:r w:rsidRPr="00EB3830">
        <w:rPr>
          <w:rFonts w:ascii="Times New Roman" w:hAnsi="Times New Roman" w:cs="Times New Roman"/>
          <w:sz w:val="28"/>
          <w:szCs w:val="28"/>
          <w:lang w:val="ky-KG"/>
        </w:rPr>
        <w:t xml:space="preserve"> туруктуу жана жигердүү жөнгө салууга муктаж </w:t>
      </w:r>
      <w:r>
        <w:rPr>
          <w:rFonts w:ascii="Times New Roman" w:hAnsi="Times New Roman" w:cs="Times New Roman"/>
          <w:sz w:val="28"/>
          <w:szCs w:val="28"/>
          <w:lang w:val="ky-KG"/>
        </w:rPr>
        <w:t>чөйрө</w:t>
      </w:r>
      <w:r w:rsidRPr="00EB3830">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айыл чарба</w:t>
      </w:r>
      <w:r w:rsidRPr="00EB3830">
        <w:rPr>
          <w:rFonts w:ascii="Times New Roman" w:hAnsi="Times New Roman" w:cs="Times New Roman"/>
          <w:sz w:val="28"/>
          <w:szCs w:val="28"/>
          <w:lang w:val="ky-KG"/>
        </w:rPr>
        <w:t xml:space="preserve"> саясаты төмөнкү негизги фактордун таасири астында түзүлөт</w:t>
      </w:r>
      <w:r>
        <w:rPr>
          <w:rFonts w:ascii="Times New Roman" w:hAnsi="Times New Roman" w:cs="Times New Roman"/>
          <w:sz w:val="28"/>
          <w:szCs w:val="28"/>
          <w:lang w:val="ky-KG"/>
        </w:rPr>
        <w:t>:</w:t>
      </w:r>
      <w:r w:rsidRPr="00EB3830">
        <w:rPr>
          <w:rFonts w:ascii="Times New Roman" w:hAnsi="Times New Roman" w:cs="Times New Roman"/>
          <w:sz w:val="28"/>
          <w:szCs w:val="28"/>
          <w:lang w:val="ky-KG"/>
        </w:rPr>
        <w:t xml:space="preserve"> айыл чарба азык-түлүк коопсуздугун камсыз кылган экономиканын структурасын түзүүчү тармагы. Өлкөнүн көпчүлүк калкынын жыргалчылыгы жана жашоо шарттары </w:t>
      </w:r>
      <w:r>
        <w:rPr>
          <w:rFonts w:ascii="Times New Roman" w:hAnsi="Times New Roman" w:cs="Times New Roman"/>
          <w:sz w:val="28"/>
          <w:szCs w:val="28"/>
          <w:lang w:val="ky-KG"/>
        </w:rPr>
        <w:t>айыл чарбасына</w:t>
      </w:r>
      <w:r w:rsidRPr="00EB3830">
        <w:rPr>
          <w:rFonts w:ascii="Times New Roman" w:hAnsi="Times New Roman" w:cs="Times New Roman"/>
          <w:sz w:val="28"/>
          <w:szCs w:val="28"/>
          <w:lang w:val="ky-KG"/>
        </w:rPr>
        <w:t xml:space="preserve"> байланыштуу. Азык-түлүк коопсуздугу жана тамактануу өлкөнүн туруктуу өнүгүүгө болгон саясий </w:t>
      </w:r>
      <w:r>
        <w:rPr>
          <w:rFonts w:ascii="Times New Roman" w:hAnsi="Times New Roman" w:cs="Times New Roman"/>
          <w:sz w:val="28"/>
          <w:szCs w:val="28"/>
          <w:lang w:val="ky-KG"/>
        </w:rPr>
        <w:t>багыты</w:t>
      </w:r>
      <w:r w:rsidRPr="00EB3830">
        <w:rPr>
          <w:rFonts w:ascii="Times New Roman" w:hAnsi="Times New Roman" w:cs="Times New Roman"/>
          <w:sz w:val="28"/>
          <w:szCs w:val="28"/>
          <w:lang w:val="ky-KG"/>
        </w:rPr>
        <w:t xml:space="preserve"> менен ажырагыс байланышта.</w:t>
      </w:r>
      <w:r>
        <w:rPr>
          <w:rFonts w:ascii="Times New Roman" w:hAnsi="Times New Roman" w:cs="Times New Roman"/>
          <w:sz w:val="28"/>
          <w:szCs w:val="28"/>
          <w:lang w:val="ky-KG"/>
        </w:rPr>
        <w:t xml:space="preserve"> </w:t>
      </w:r>
      <w:r w:rsidRPr="00EB3830">
        <w:rPr>
          <w:rFonts w:ascii="Times New Roman" w:hAnsi="Times New Roman" w:cs="Times New Roman"/>
          <w:sz w:val="28"/>
          <w:szCs w:val="28"/>
          <w:lang w:val="ky-KG"/>
        </w:rPr>
        <w:t xml:space="preserve">Жалпысынан туруктуу өнүгүүгө өтүү экономикалык өсүштү адамзат </w:t>
      </w:r>
      <w:r w:rsidRPr="00EB3830">
        <w:rPr>
          <w:rFonts w:ascii="Times New Roman" w:hAnsi="Times New Roman" w:cs="Times New Roman"/>
          <w:sz w:val="28"/>
          <w:szCs w:val="28"/>
          <w:lang w:val="ky-KG"/>
        </w:rPr>
        <w:lastRenderedPageBreak/>
        <w:t>баалуулуктарынын жана жаратылыш ресурстарын сарамжалдуу пайдалануунун призмасы аркылуу кароону сунуш кылат.</w:t>
      </w:r>
    </w:p>
    <w:p w:rsidR="00355501" w:rsidRPr="00DF155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Айыл чарба өндүрүүчүлөрүнө колдоо көрсөтүү максатында, Кыргыз Республикасынын Өкмөтү жыл сайын айыл чарбасын каржылоо боюнча долбоорду ишке ашырат. 2021-жылы коммерциялык банктардын пайыздык </w:t>
      </w:r>
      <w:r>
        <w:rPr>
          <w:rFonts w:eastAsia="Times New Roman" w:cs="Times New Roman"/>
          <w:szCs w:val="28"/>
          <w:lang w:val="ky-KG" w:eastAsia="ru-RU"/>
        </w:rPr>
        <w:t>ставкаларын</w:t>
      </w:r>
      <w:r w:rsidRPr="00EB3830">
        <w:rPr>
          <w:rFonts w:eastAsia="Times New Roman" w:cs="Times New Roman"/>
          <w:szCs w:val="28"/>
          <w:lang w:val="ky-KG" w:eastAsia="ru-RU"/>
        </w:rPr>
        <w:t xml:space="preserve"> субсидиялоо максатында, </w:t>
      </w:r>
      <w:r>
        <w:rPr>
          <w:rFonts w:eastAsia="Times New Roman" w:cs="Times New Roman"/>
          <w:szCs w:val="28"/>
          <w:lang w:val="ky-KG" w:eastAsia="ru-RU"/>
        </w:rPr>
        <w:t>“Айыл чарбаны каржылоо</w:t>
      </w:r>
      <w:r w:rsidRPr="00EB3830">
        <w:rPr>
          <w:rFonts w:eastAsia="Times New Roman" w:cs="Times New Roman"/>
          <w:szCs w:val="28"/>
          <w:lang w:val="ky-KG" w:eastAsia="ru-RU"/>
        </w:rPr>
        <w:t xml:space="preserve"> 7</w:t>
      </w:r>
      <w:r>
        <w:rPr>
          <w:rFonts w:eastAsia="Times New Roman" w:cs="Times New Roman"/>
          <w:szCs w:val="28"/>
          <w:lang w:val="ky-KG" w:eastAsia="ru-RU"/>
        </w:rPr>
        <w:t>”</w:t>
      </w:r>
      <w:r w:rsidRPr="00EB3830">
        <w:rPr>
          <w:rFonts w:eastAsia="Times New Roman" w:cs="Times New Roman"/>
          <w:szCs w:val="28"/>
          <w:lang w:val="ky-KG" w:eastAsia="ru-RU"/>
        </w:rPr>
        <w:t xml:space="preserve"> долбоорунун үчүнчү фазасын</w:t>
      </w:r>
      <w:r>
        <w:rPr>
          <w:rFonts w:eastAsia="Times New Roman" w:cs="Times New Roman"/>
          <w:szCs w:val="28"/>
          <w:lang w:val="ky-KG" w:eastAsia="ru-RU"/>
        </w:rPr>
        <w:t>, “АЧК 8”</w:t>
      </w:r>
      <w:r w:rsidRPr="00EB3830">
        <w:rPr>
          <w:rFonts w:eastAsia="Times New Roman" w:cs="Times New Roman"/>
          <w:szCs w:val="28"/>
          <w:lang w:val="ky-KG" w:eastAsia="ru-RU"/>
        </w:rPr>
        <w:t xml:space="preserve"> экинчи </w:t>
      </w:r>
      <w:r>
        <w:rPr>
          <w:rFonts w:eastAsia="Times New Roman" w:cs="Times New Roman"/>
          <w:szCs w:val="28"/>
          <w:lang w:val="ky-KG" w:eastAsia="ru-RU"/>
        </w:rPr>
        <w:t>фазасын</w:t>
      </w:r>
      <w:r w:rsidRPr="00EB3830">
        <w:rPr>
          <w:rFonts w:eastAsia="Times New Roman" w:cs="Times New Roman"/>
          <w:szCs w:val="28"/>
          <w:lang w:val="ky-KG" w:eastAsia="ru-RU"/>
        </w:rPr>
        <w:t xml:space="preserve"> жана </w:t>
      </w:r>
      <w:r>
        <w:rPr>
          <w:rFonts w:eastAsia="Times New Roman" w:cs="Times New Roman"/>
          <w:szCs w:val="28"/>
          <w:lang w:val="ky-KG" w:eastAsia="ru-RU"/>
        </w:rPr>
        <w:t xml:space="preserve">“АЧК </w:t>
      </w:r>
      <w:r w:rsidRPr="00EB3830">
        <w:rPr>
          <w:rFonts w:eastAsia="Times New Roman" w:cs="Times New Roman"/>
          <w:szCs w:val="28"/>
          <w:lang w:val="ky-KG" w:eastAsia="ru-RU"/>
        </w:rPr>
        <w:t>9</w:t>
      </w:r>
      <w:r>
        <w:rPr>
          <w:rFonts w:eastAsia="Times New Roman" w:cs="Times New Roman"/>
          <w:szCs w:val="28"/>
          <w:lang w:val="ky-KG" w:eastAsia="ru-RU"/>
        </w:rPr>
        <w:t>”</w:t>
      </w:r>
      <w:r w:rsidRPr="00EB3830">
        <w:rPr>
          <w:rFonts w:eastAsia="Times New Roman" w:cs="Times New Roman"/>
          <w:szCs w:val="28"/>
          <w:lang w:val="ky-KG" w:eastAsia="ru-RU"/>
        </w:rPr>
        <w:t xml:space="preserve"> долбоорунун биринчи фазасын ишке ишке ашырууга жалпы суммасы</w:t>
      </w:r>
      <w:r>
        <w:rPr>
          <w:rFonts w:eastAsia="Times New Roman" w:cs="Times New Roman"/>
          <w:szCs w:val="28"/>
          <w:lang w:val="ky-KG" w:eastAsia="ru-RU"/>
        </w:rPr>
        <w:t xml:space="preserve"> 850 млн сом каралган</w:t>
      </w:r>
      <w:r w:rsidRPr="00EB3830">
        <w:rPr>
          <w:rFonts w:eastAsia="Times New Roman" w:cs="Times New Roman"/>
          <w:szCs w:val="28"/>
          <w:lang w:val="ky-KG" w:eastAsia="ru-RU"/>
        </w:rPr>
        <w:t>.</w:t>
      </w:r>
    </w:p>
    <w:p w:rsidR="00355501" w:rsidRPr="00F545EC"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Демек, бул программаны ишке ашырууга кызыкдар болгон коммерциялык банктар айыл чарба долбоорлоруна болжол менен 6 миллиард сом бөлөт. Эреже </w:t>
      </w:r>
      <w:r>
        <w:rPr>
          <w:rFonts w:eastAsia="Times New Roman" w:cs="Times New Roman"/>
          <w:szCs w:val="28"/>
          <w:lang w:val="ky-KG" w:eastAsia="ru-RU"/>
        </w:rPr>
        <w:t>катары</w:t>
      </w:r>
      <w:r w:rsidRPr="00EB3830">
        <w:rPr>
          <w:rFonts w:eastAsia="Times New Roman" w:cs="Times New Roman"/>
          <w:szCs w:val="28"/>
          <w:lang w:val="ky-KG" w:eastAsia="ru-RU"/>
        </w:rPr>
        <w:t>, негизги кредиттик ресурстарды (90% га чейин) мамлекеттик банктар - Айылбанк жана РСК</w:t>
      </w:r>
      <w:r>
        <w:rPr>
          <w:rFonts w:eastAsia="Times New Roman" w:cs="Times New Roman"/>
          <w:szCs w:val="28"/>
          <w:lang w:val="ky-KG" w:eastAsia="ru-RU"/>
        </w:rPr>
        <w:t xml:space="preserve"> банк бөлүп берише</w:t>
      </w:r>
      <w:r w:rsidRPr="00EB3830">
        <w:rPr>
          <w:rFonts w:eastAsia="Times New Roman" w:cs="Times New Roman"/>
          <w:szCs w:val="28"/>
          <w:lang w:val="ky-KG" w:eastAsia="ru-RU"/>
        </w:rPr>
        <w:t>т.</w:t>
      </w:r>
    </w:p>
    <w:p w:rsidR="00355501" w:rsidRPr="003E444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Ушул ресурстардан тышкары, Кыргыз Республикасынын Өкмөтү жыл сайын, Улуттук бюджеттин мүмкүнчүлүктөрүнө жараша, </w:t>
      </w:r>
      <w:r>
        <w:rPr>
          <w:rFonts w:eastAsia="Times New Roman" w:cs="Times New Roman"/>
          <w:szCs w:val="28"/>
          <w:lang w:val="ky-KG" w:eastAsia="ru-RU"/>
        </w:rPr>
        <w:t>АСТЧМ</w:t>
      </w:r>
      <w:r w:rsidRPr="00EB3830">
        <w:rPr>
          <w:rFonts w:eastAsia="Times New Roman" w:cs="Times New Roman"/>
          <w:szCs w:val="28"/>
          <w:lang w:val="ky-KG" w:eastAsia="ru-RU"/>
        </w:rPr>
        <w:t xml:space="preserve"> жана айыл чарба чөйрөсүндөгү тиешелүү </w:t>
      </w:r>
      <w:r>
        <w:rPr>
          <w:rFonts w:eastAsia="Times New Roman" w:cs="Times New Roman"/>
          <w:szCs w:val="28"/>
          <w:lang w:val="ky-KG" w:eastAsia="ru-RU"/>
        </w:rPr>
        <w:t>агенттиктерди</w:t>
      </w:r>
      <w:r w:rsidRPr="00EB3830">
        <w:rPr>
          <w:rFonts w:eastAsia="Times New Roman" w:cs="Times New Roman"/>
          <w:szCs w:val="28"/>
          <w:lang w:val="ky-KG" w:eastAsia="ru-RU"/>
        </w:rPr>
        <w:t xml:space="preserve"> жана кызматтарды колдоо үчүн ф</w:t>
      </w:r>
      <w:r>
        <w:rPr>
          <w:rFonts w:eastAsia="Times New Roman" w:cs="Times New Roman"/>
          <w:szCs w:val="28"/>
          <w:lang w:val="ky-KG" w:eastAsia="ru-RU"/>
        </w:rPr>
        <w:t>инансылык ресурстарды бөлүп берип тура</w:t>
      </w:r>
      <w:r w:rsidRPr="00EB3830">
        <w:rPr>
          <w:rFonts w:eastAsia="Times New Roman" w:cs="Times New Roman"/>
          <w:szCs w:val="28"/>
          <w:lang w:val="ky-KG" w:eastAsia="ru-RU"/>
        </w:rPr>
        <w:t>т:</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Айыл чарба министрлиги аркылуу асыл тукум жана үрөн чарбаларына 60 миллион сомго жакын каражат бөлөт.</w:t>
      </w:r>
    </w:p>
    <w:p w:rsidR="00355501" w:rsidRPr="00041AF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Кыргыз Республикасынын Өкмөтүнө караштуу Ветеринардык жана фитосанитардык коопсуздук боюнча мамлекеттик инспекциянын 2021-жыл</w:t>
      </w:r>
      <w:r>
        <w:rPr>
          <w:rFonts w:eastAsia="Times New Roman" w:cs="Times New Roman"/>
          <w:szCs w:val="28"/>
          <w:lang w:val="ky-KG" w:eastAsia="ru-RU"/>
        </w:rPr>
        <w:t>д</w:t>
      </w:r>
      <w:r w:rsidRPr="00EB3830">
        <w:rPr>
          <w:rFonts w:eastAsia="Times New Roman" w:cs="Times New Roman"/>
          <w:szCs w:val="28"/>
          <w:lang w:val="ky-KG" w:eastAsia="ru-RU"/>
        </w:rPr>
        <w:t>а "Биологиялык ар түрдүүлүктү коргоо жана ландшафтты коргоо" кичи бөлүмүнүн чыгымдары 228,4 млн.</w:t>
      </w:r>
      <w:r>
        <w:rPr>
          <w:rFonts w:eastAsia="Times New Roman" w:cs="Times New Roman"/>
          <w:szCs w:val="28"/>
          <w:lang w:val="ky-KG" w:eastAsia="ru-RU"/>
        </w:rPr>
        <w:t xml:space="preserve"> сом.</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 Ошондой эле "Эпизоотияга каршы иш-чаралар" (87 млн. </w:t>
      </w:r>
      <w:r>
        <w:rPr>
          <w:rFonts w:eastAsia="Times New Roman" w:cs="Times New Roman"/>
          <w:szCs w:val="28"/>
          <w:lang w:val="ky-KG" w:eastAsia="ru-RU"/>
        </w:rPr>
        <w:t>с</w:t>
      </w:r>
      <w:r w:rsidRPr="00EB3830">
        <w:rPr>
          <w:rFonts w:eastAsia="Times New Roman" w:cs="Times New Roman"/>
          <w:szCs w:val="28"/>
          <w:lang w:val="ky-KG" w:eastAsia="ru-RU"/>
        </w:rPr>
        <w:t xml:space="preserve">ом) жана "Ветеринардык диагностика" </w:t>
      </w:r>
      <w:r>
        <w:rPr>
          <w:rFonts w:eastAsia="Times New Roman" w:cs="Times New Roman"/>
          <w:szCs w:val="28"/>
          <w:lang w:val="ky-KG" w:eastAsia="ru-RU"/>
        </w:rPr>
        <w:t>ү</w:t>
      </w:r>
      <w:r w:rsidRPr="00EB3830">
        <w:rPr>
          <w:rFonts w:eastAsia="Times New Roman" w:cs="Times New Roman"/>
          <w:szCs w:val="28"/>
          <w:lang w:val="ky-KG" w:eastAsia="ru-RU"/>
        </w:rPr>
        <w:t>чүн (145 млн.</w:t>
      </w:r>
      <w:r>
        <w:rPr>
          <w:rFonts w:eastAsia="Times New Roman" w:cs="Times New Roman"/>
          <w:szCs w:val="28"/>
          <w:lang w:val="ky-KG" w:eastAsia="ru-RU"/>
        </w:rPr>
        <w:t xml:space="preserve"> сом</w:t>
      </w:r>
      <w:r w:rsidRPr="00EB3830">
        <w:rPr>
          <w:rFonts w:eastAsia="Times New Roman" w:cs="Times New Roman"/>
          <w:szCs w:val="28"/>
          <w:lang w:val="ky-KG" w:eastAsia="ru-RU"/>
        </w:rPr>
        <w:t>) каражат каралган.</w:t>
      </w:r>
    </w:p>
    <w:p w:rsidR="00355501" w:rsidRPr="005731E5"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Мамлекеттик суу чарба агенттигине жыл сайын сугат тутумун өнүктүрүүгө жана өркүндөтүүгө ресурстар бөлүнөт. Бул ресурстар агенттик аркылуу да, "капиталдык салымдар" бе</w:t>
      </w:r>
      <w:r>
        <w:rPr>
          <w:rFonts w:eastAsia="Times New Roman" w:cs="Times New Roman"/>
          <w:szCs w:val="28"/>
          <w:lang w:val="ky-KG" w:eastAsia="ru-RU"/>
        </w:rPr>
        <w:t>ренеси боюнча да бөлүштүрүлөт. Бөлүнгөн с</w:t>
      </w:r>
      <w:r w:rsidRPr="00EB3830">
        <w:rPr>
          <w:rFonts w:eastAsia="Times New Roman" w:cs="Times New Roman"/>
          <w:szCs w:val="28"/>
          <w:lang w:val="ky-KG" w:eastAsia="ru-RU"/>
        </w:rPr>
        <w:t>умма</w:t>
      </w:r>
      <w:r>
        <w:rPr>
          <w:rFonts w:eastAsia="Times New Roman" w:cs="Times New Roman"/>
          <w:szCs w:val="28"/>
          <w:lang w:val="ky-KG" w:eastAsia="ru-RU"/>
        </w:rPr>
        <w:t>лар</w:t>
      </w:r>
      <w:r w:rsidRPr="00EB3830">
        <w:rPr>
          <w:rFonts w:eastAsia="Times New Roman" w:cs="Times New Roman"/>
          <w:szCs w:val="28"/>
          <w:lang w:val="ky-KG" w:eastAsia="ru-RU"/>
        </w:rPr>
        <w:t xml:space="preserve"> бир </w:t>
      </w:r>
      <w:r>
        <w:rPr>
          <w:rFonts w:eastAsia="Times New Roman" w:cs="Times New Roman"/>
          <w:szCs w:val="28"/>
          <w:lang w:val="ky-KG" w:eastAsia="ru-RU"/>
        </w:rPr>
        <w:t>топ эле чоң</w:t>
      </w:r>
      <w:r w:rsidRPr="00EB3830">
        <w:rPr>
          <w:rFonts w:eastAsia="Times New Roman" w:cs="Times New Roman"/>
          <w:szCs w:val="28"/>
          <w:lang w:val="ky-KG" w:eastAsia="ru-RU"/>
        </w:rPr>
        <w:t xml:space="preserve"> (болжол менен 1,5-2 миллиард сом).</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Ошондой эле бюджеттен "</w:t>
      </w:r>
      <w:r>
        <w:rPr>
          <w:rFonts w:eastAsia="Times New Roman" w:cs="Times New Roman"/>
          <w:szCs w:val="28"/>
          <w:lang w:val="ky-KG" w:eastAsia="ru-RU"/>
        </w:rPr>
        <w:t>Региондорду</w:t>
      </w:r>
      <w:r w:rsidRPr="00EB3830">
        <w:rPr>
          <w:rFonts w:eastAsia="Times New Roman" w:cs="Times New Roman"/>
          <w:szCs w:val="28"/>
          <w:lang w:val="ky-KG" w:eastAsia="ru-RU"/>
        </w:rPr>
        <w:t xml:space="preserve"> өнүктүрүү" долбоорлорун каржылоого </w:t>
      </w:r>
      <w:r>
        <w:rPr>
          <w:rFonts w:eastAsia="Times New Roman" w:cs="Times New Roman"/>
          <w:szCs w:val="28"/>
          <w:lang w:val="ky-KG" w:eastAsia="ru-RU"/>
        </w:rPr>
        <w:t>каражат каралат</w:t>
      </w:r>
      <w:r w:rsidRPr="00EB3830">
        <w:rPr>
          <w:rFonts w:eastAsia="Times New Roman" w:cs="Times New Roman"/>
          <w:szCs w:val="28"/>
          <w:lang w:val="ky-KG" w:eastAsia="ru-RU"/>
        </w:rPr>
        <w:t xml:space="preserve"> (1-2 млрд. </w:t>
      </w:r>
      <w:r>
        <w:rPr>
          <w:rFonts w:eastAsia="Times New Roman" w:cs="Times New Roman"/>
          <w:szCs w:val="28"/>
          <w:lang w:val="ky-KG" w:eastAsia="ru-RU"/>
        </w:rPr>
        <w:t>с</w:t>
      </w:r>
      <w:r w:rsidRPr="00EB3830">
        <w:rPr>
          <w:rFonts w:eastAsia="Times New Roman" w:cs="Times New Roman"/>
          <w:szCs w:val="28"/>
          <w:lang w:val="ky-KG" w:eastAsia="ru-RU"/>
        </w:rPr>
        <w:t>ом). Долбоорлордун саны жетишсиз болгондуктан, бул каражаттар толук пайдаланылбай жатат.</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A950C4"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b/>
          <w:szCs w:val="28"/>
          <w:lang w:val="ky-KG" w:eastAsia="ru-RU"/>
        </w:rPr>
      </w:pPr>
      <w:r w:rsidRPr="00A950C4">
        <w:rPr>
          <w:rFonts w:eastAsia="Times New Roman" w:cs="Times New Roman"/>
          <w:b/>
          <w:szCs w:val="28"/>
          <w:lang w:val="ky-KG" w:eastAsia="ru-RU"/>
        </w:rPr>
        <w:t>Мамлекеттик инвестициял</w:t>
      </w:r>
      <w:r>
        <w:rPr>
          <w:rFonts w:eastAsia="Times New Roman" w:cs="Times New Roman"/>
          <w:b/>
          <w:szCs w:val="28"/>
          <w:lang w:val="ky-KG" w:eastAsia="ru-RU"/>
        </w:rPr>
        <w:t>ардын</w:t>
      </w:r>
      <w:r w:rsidRPr="00A950C4">
        <w:rPr>
          <w:rFonts w:eastAsia="Times New Roman" w:cs="Times New Roman"/>
          <w:b/>
          <w:szCs w:val="28"/>
          <w:lang w:val="ky-KG" w:eastAsia="ru-RU"/>
        </w:rPr>
        <w:t xml:space="preserve"> долбоорлор</w:t>
      </w:r>
      <w:r>
        <w:rPr>
          <w:rFonts w:eastAsia="Times New Roman" w:cs="Times New Roman"/>
          <w:b/>
          <w:szCs w:val="28"/>
          <w:lang w:val="ky-KG" w:eastAsia="ru-RU"/>
        </w:rPr>
        <w:t>у</w:t>
      </w:r>
      <w:r w:rsidRPr="00A950C4">
        <w:rPr>
          <w:rFonts w:eastAsia="Times New Roman" w:cs="Times New Roman"/>
          <w:b/>
          <w:szCs w:val="28"/>
          <w:lang w:val="ky-KG" w:eastAsia="ru-RU"/>
        </w:rPr>
        <w:t xml:space="preserve"> (МИП).</w:t>
      </w:r>
    </w:p>
    <w:p w:rsidR="00355501" w:rsidRPr="00B830A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Мамлекеттик инвестициялык долбоорлор (МИП) дагы финансылык ресурстардын олуттуу булагы болуп саналат.</w:t>
      </w:r>
    </w:p>
    <w:p w:rsidR="00355501" w:rsidRPr="00976ADF"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Тактап айтканда, ушул мезгилде айыл чарбасы, анын ичинде сугат тармагы төмөнкү долбоорлорду каржылоонун эсебинен колдоого алынат: </w:t>
      </w:r>
      <w:r>
        <w:rPr>
          <w:rFonts w:eastAsia="Times New Roman" w:cs="Times New Roman"/>
          <w:szCs w:val="28"/>
          <w:lang w:val="ky-KG" w:eastAsia="ru-RU"/>
        </w:rPr>
        <w:t>“</w:t>
      </w:r>
      <w:r w:rsidRPr="00EB3830">
        <w:rPr>
          <w:rFonts w:eastAsia="Times New Roman" w:cs="Times New Roman"/>
          <w:szCs w:val="28"/>
          <w:lang w:val="ky-KG" w:eastAsia="ru-RU"/>
        </w:rPr>
        <w:t>Мал чарбасын жана рынокту өнүктүрүү II (</w:t>
      </w:r>
      <w:r>
        <w:rPr>
          <w:rFonts w:eastAsia="Times New Roman" w:cs="Times New Roman"/>
          <w:szCs w:val="28"/>
          <w:lang w:val="ky-KG" w:eastAsia="ru-RU"/>
        </w:rPr>
        <w:t>АСТЧМ</w:t>
      </w:r>
      <w:r w:rsidRPr="00EB3830">
        <w:rPr>
          <w:rFonts w:eastAsia="Times New Roman" w:cs="Times New Roman"/>
          <w:szCs w:val="28"/>
          <w:lang w:val="ky-KG" w:eastAsia="ru-RU"/>
        </w:rPr>
        <w:t xml:space="preserve">), </w:t>
      </w:r>
      <w:r>
        <w:rPr>
          <w:rFonts w:eastAsia="Times New Roman" w:cs="Times New Roman"/>
          <w:szCs w:val="28"/>
          <w:lang w:val="ky-KG" w:eastAsia="ru-RU"/>
        </w:rPr>
        <w:t>“</w:t>
      </w:r>
      <w:r w:rsidRPr="00EB3830">
        <w:rPr>
          <w:rFonts w:eastAsia="Times New Roman" w:cs="Times New Roman"/>
          <w:szCs w:val="28"/>
          <w:lang w:val="ky-KG" w:eastAsia="ru-RU"/>
        </w:rPr>
        <w:t>Айыл чарба</w:t>
      </w:r>
      <w:r>
        <w:rPr>
          <w:rFonts w:eastAsia="Times New Roman" w:cs="Times New Roman"/>
          <w:szCs w:val="28"/>
          <w:lang w:val="ky-KG" w:eastAsia="ru-RU"/>
        </w:rPr>
        <w:t>нын</w:t>
      </w:r>
      <w:r w:rsidRPr="00EB3830">
        <w:rPr>
          <w:rFonts w:eastAsia="Times New Roman" w:cs="Times New Roman"/>
          <w:szCs w:val="28"/>
          <w:lang w:val="ky-KG" w:eastAsia="ru-RU"/>
        </w:rPr>
        <w:t xml:space="preserve"> өндүрүмдүүлүгүн жогорулатуу жана тамактанууну жакшыртуу</w:t>
      </w:r>
      <w:r>
        <w:rPr>
          <w:rFonts w:eastAsia="Times New Roman" w:cs="Times New Roman"/>
          <w:szCs w:val="28"/>
          <w:lang w:val="ky-KG" w:eastAsia="ru-RU"/>
        </w:rPr>
        <w:t>”</w:t>
      </w:r>
      <w:r w:rsidRPr="00EB3830">
        <w:rPr>
          <w:rFonts w:eastAsia="Times New Roman" w:cs="Times New Roman"/>
          <w:szCs w:val="28"/>
          <w:lang w:val="ky-KG" w:eastAsia="ru-RU"/>
        </w:rPr>
        <w:t xml:space="preserve"> (Айыл чарба жана азык-түлүк коопсуздугу боюнча глобалдык фонд), “</w:t>
      </w:r>
      <w:r>
        <w:rPr>
          <w:rFonts w:eastAsia="Times New Roman" w:cs="Times New Roman"/>
          <w:szCs w:val="28"/>
          <w:lang w:val="ky-KG" w:eastAsia="ru-RU"/>
        </w:rPr>
        <w:t>С</w:t>
      </w:r>
      <w:r w:rsidRPr="00EB3830">
        <w:rPr>
          <w:rFonts w:eastAsia="Times New Roman" w:cs="Times New Roman"/>
          <w:szCs w:val="28"/>
          <w:lang w:val="ky-KG" w:eastAsia="ru-RU"/>
        </w:rPr>
        <w:t>үт секторунун өндүрүмдүүлүгү</w:t>
      </w:r>
      <w:r>
        <w:rPr>
          <w:rFonts w:eastAsia="Times New Roman" w:cs="Times New Roman"/>
          <w:szCs w:val="28"/>
          <w:lang w:val="ky-KG" w:eastAsia="ru-RU"/>
        </w:rPr>
        <w:t>н</w:t>
      </w:r>
      <w:r w:rsidRPr="00EB3830">
        <w:rPr>
          <w:rFonts w:eastAsia="Times New Roman" w:cs="Times New Roman"/>
          <w:szCs w:val="28"/>
          <w:lang w:val="ky-KG" w:eastAsia="ru-RU"/>
        </w:rPr>
        <w:t xml:space="preserve"> </w:t>
      </w:r>
      <w:r>
        <w:rPr>
          <w:rFonts w:eastAsia="Times New Roman" w:cs="Times New Roman"/>
          <w:szCs w:val="28"/>
          <w:lang w:val="ky-KG" w:eastAsia="ru-RU"/>
        </w:rPr>
        <w:t>комплекстүү өнүктүр</w:t>
      </w:r>
      <w:r w:rsidRPr="00EB3830">
        <w:rPr>
          <w:rFonts w:eastAsia="Times New Roman" w:cs="Times New Roman"/>
          <w:szCs w:val="28"/>
          <w:lang w:val="ky-KG" w:eastAsia="ru-RU"/>
        </w:rPr>
        <w:t>үү”</w:t>
      </w:r>
      <w:r>
        <w:rPr>
          <w:rFonts w:eastAsia="Times New Roman" w:cs="Times New Roman"/>
          <w:szCs w:val="28"/>
          <w:lang w:val="ky-KG" w:eastAsia="ru-RU"/>
        </w:rPr>
        <w:t xml:space="preserve"> </w:t>
      </w:r>
      <w:r w:rsidRPr="00EB3830">
        <w:rPr>
          <w:rFonts w:eastAsia="Times New Roman" w:cs="Times New Roman"/>
          <w:szCs w:val="28"/>
          <w:lang w:val="ky-KG" w:eastAsia="ru-RU"/>
        </w:rPr>
        <w:t>(ДБ),“ Кыргыз Республикасында Сарымсак ирригациялык тутумун өнүктүрүү ”(ИӨБ),“</w:t>
      </w:r>
      <w:r>
        <w:rPr>
          <w:rFonts w:eastAsia="Times New Roman" w:cs="Times New Roman"/>
          <w:szCs w:val="28"/>
          <w:lang w:val="ky-KG" w:eastAsia="ru-RU"/>
        </w:rPr>
        <w:t>Рынокторго</w:t>
      </w:r>
      <w:r w:rsidRPr="00EB3830">
        <w:rPr>
          <w:rFonts w:eastAsia="Times New Roman" w:cs="Times New Roman"/>
          <w:szCs w:val="28"/>
          <w:lang w:val="ky-KG" w:eastAsia="ru-RU"/>
        </w:rPr>
        <w:t xml:space="preserve"> жеткиликтүүлүктү камсыз кылуу”</w:t>
      </w:r>
      <w:r>
        <w:rPr>
          <w:rFonts w:eastAsia="Times New Roman" w:cs="Times New Roman"/>
          <w:szCs w:val="28"/>
          <w:lang w:val="ky-KG" w:eastAsia="ru-RU"/>
        </w:rPr>
        <w:t xml:space="preserve"> </w:t>
      </w:r>
      <w:r w:rsidRPr="00EB3830">
        <w:rPr>
          <w:rFonts w:eastAsia="Times New Roman" w:cs="Times New Roman"/>
          <w:szCs w:val="28"/>
          <w:lang w:val="ky-KG" w:eastAsia="ru-RU"/>
        </w:rPr>
        <w:t>Долбоору (</w:t>
      </w:r>
      <w:r>
        <w:rPr>
          <w:rFonts w:eastAsia="Times New Roman" w:cs="Times New Roman"/>
          <w:szCs w:val="28"/>
          <w:lang w:val="ky-KG" w:eastAsia="ru-RU"/>
        </w:rPr>
        <w:t>МФСР</w:t>
      </w:r>
      <w:r w:rsidRPr="00EB3830">
        <w:rPr>
          <w:rFonts w:eastAsia="Times New Roman" w:cs="Times New Roman"/>
          <w:szCs w:val="28"/>
          <w:lang w:val="ky-KG" w:eastAsia="ru-RU"/>
        </w:rPr>
        <w:t xml:space="preserve">) жана башкалар, </w:t>
      </w:r>
      <w:r>
        <w:rPr>
          <w:rFonts w:eastAsia="Times New Roman" w:cs="Times New Roman"/>
          <w:szCs w:val="28"/>
          <w:lang w:val="ky-KG" w:eastAsia="ru-RU"/>
        </w:rPr>
        <w:t xml:space="preserve">буларды </w:t>
      </w:r>
      <w:r w:rsidRPr="00EB3830">
        <w:rPr>
          <w:rFonts w:eastAsia="Times New Roman" w:cs="Times New Roman"/>
          <w:szCs w:val="28"/>
          <w:lang w:val="ky-KG" w:eastAsia="ru-RU"/>
        </w:rPr>
        <w:t>инвестициялоого 4 236,9 млн. бөлүнөт</w:t>
      </w:r>
      <w:r>
        <w:rPr>
          <w:rFonts w:eastAsia="Times New Roman" w:cs="Times New Roman"/>
          <w:szCs w:val="28"/>
          <w:lang w:val="ky-KG" w:eastAsia="ru-RU"/>
        </w:rPr>
        <w:t>.</w:t>
      </w:r>
      <w:r w:rsidRPr="00EB3830">
        <w:rPr>
          <w:rFonts w:eastAsia="Times New Roman" w:cs="Times New Roman"/>
          <w:szCs w:val="28"/>
          <w:lang w:val="ky-KG" w:eastAsia="ru-RU"/>
        </w:rPr>
        <w:t xml:space="preserve"> </w:t>
      </w:r>
    </w:p>
    <w:p w:rsidR="00355501" w:rsidRPr="00822706"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lastRenderedPageBreak/>
        <w:t xml:space="preserve">Айыл чарба долбоорлору </w:t>
      </w:r>
      <w:r>
        <w:rPr>
          <w:rFonts w:eastAsia="Times New Roman" w:cs="Times New Roman"/>
          <w:szCs w:val="28"/>
          <w:lang w:val="ky-KG" w:eastAsia="ru-RU"/>
        </w:rPr>
        <w:t xml:space="preserve">өндүрүмдүү, кирешелүү жана туруктуу </w:t>
      </w:r>
      <w:r w:rsidRPr="00EB3830">
        <w:rPr>
          <w:rFonts w:eastAsia="Times New Roman" w:cs="Times New Roman"/>
          <w:szCs w:val="28"/>
          <w:lang w:val="ky-KG" w:eastAsia="ru-RU"/>
        </w:rPr>
        <w:t xml:space="preserve">мал чарбачылыгы жана </w:t>
      </w:r>
      <w:r>
        <w:rPr>
          <w:rFonts w:eastAsia="Times New Roman" w:cs="Times New Roman"/>
          <w:szCs w:val="28"/>
          <w:lang w:val="ky-KG" w:eastAsia="ru-RU"/>
        </w:rPr>
        <w:t>дыйканчылык</w:t>
      </w:r>
      <w:r w:rsidRPr="00EB3830">
        <w:rPr>
          <w:rFonts w:eastAsia="Times New Roman" w:cs="Times New Roman"/>
          <w:szCs w:val="28"/>
          <w:lang w:val="ky-KG" w:eastAsia="ru-RU"/>
        </w:rPr>
        <w:t xml:space="preserve"> үчүн шарттарды жакшыртууга жана сугат кызматын көрсөтүүнү жана сугат дыйканчылыгынын түшүмдүүлүгүн жогорулатуу үчүн сууну башкарууну жакшыртууга багытталган.</w:t>
      </w:r>
    </w:p>
    <w:p w:rsidR="00355501" w:rsidRPr="00FF0AA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КР </w:t>
      </w:r>
      <w:r>
        <w:rPr>
          <w:rFonts w:eastAsia="Times New Roman" w:cs="Times New Roman"/>
          <w:szCs w:val="28"/>
          <w:lang w:val="ky-KG" w:eastAsia="ru-RU"/>
        </w:rPr>
        <w:t>АСТЧМ</w:t>
      </w:r>
      <w:r w:rsidRPr="00EB3830">
        <w:rPr>
          <w:rFonts w:eastAsia="Times New Roman" w:cs="Times New Roman"/>
          <w:szCs w:val="28"/>
          <w:lang w:val="ky-KG" w:eastAsia="ru-RU"/>
        </w:rPr>
        <w:t xml:space="preserve"> башка мамлекеттик органдар, Агробизнестин Атаандаштыкка жөндөмдүүлүк борбору</w:t>
      </w:r>
      <w:r>
        <w:rPr>
          <w:rFonts w:eastAsia="Times New Roman" w:cs="Times New Roman"/>
          <w:szCs w:val="28"/>
          <w:lang w:val="ky-KG" w:eastAsia="ru-RU"/>
        </w:rPr>
        <w:t xml:space="preserve"> </w:t>
      </w:r>
      <w:r w:rsidRPr="00EB3830">
        <w:rPr>
          <w:rFonts w:eastAsia="Times New Roman" w:cs="Times New Roman"/>
          <w:szCs w:val="28"/>
          <w:lang w:val="ky-KG" w:eastAsia="ru-RU"/>
        </w:rPr>
        <w:t>(</w:t>
      </w:r>
      <w:r>
        <w:rPr>
          <w:rFonts w:eastAsia="Times New Roman" w:cs="Times New Roman"/>
          <w:szCs w:val="28"/>
          <w:lang w:val="ky-KG" w:eastAsia="ru-RU"/>
        </w:rPr>
        <w:t>ААЖБ</w:t>
      </w:r>
      <w:r w:rsidRPr="00EB3830">
        <w:rPr>
          <w:rFonts w:eastAsia="Times New Roman" w:cs="Times New Roman"/>
          <w:szCs w:val="28"/>
          <w:lang w:val="ky-KG" w:eastAsia="ru-RU"/>
        </w:rPr>
        <w:t xml:space="preserve">), АРИС менен биргеликте Дүйнөлүк Банк </w:t>
      </w:r>
      <w:r>
        <w:rPr>
          <w:rFonts w:eastAsia="Times New Roman" w:cs="Times New Roman"/>
          <w:szCs w:val="28"/>
          <w:lang w:val="ky-KG" w:eastAsia="ru-RU"/>
        </w:rPr>
        <w:t xml:space="preserve">тарабынан каржыланып жаткан </w:t>
      </w:r>
      <w:r w:rsidRPr="00EB3830">
        <w:rPr>
          <w:rFonts w:eastAsia="Times New Roman" w:cs="Times New Roman"/>
          <w:szCs w:val="28"/>
          <w:lang w:val="ky-KG" w:eastAsia="ru-RU"/>
        </w:rPr>
        <w:t xml:space="preserve">Ош облусунда жана Ош шаарында "Аймактык экономиканы өнүктүрүү" долбоорун </w:t>
      </w:r>
      <w:r>
        <w:rPr>
          <w:rFonts w:eastAsia="Times New Roman" w:cs="Times New Roman"/>
          <w:szCs w:val="28"/>
          <w:lang w:val="ky-KG" w:eastAsia="ru-RU"/>
        </w:rPr>
        <w:t>(60 млн. д</w:t>
      </w:r>
      <w:r w:rsidRPr="00EB3830">
        <w:rPr>
          <w:rFonts w:eastAsia="Times New Roman" w:cs="Times New Roman"/>
          <w:szCs w:val="28"/>
          <w:lang w:val="ky-KG" w:eastAsia="ru-RU"/>
        </w:rPr>
        <w:t>оллар) ишке ашырууну улантат.</w:t>
      </w:r>
      <w:r>
        <w:rPr>
          <w:rFonts w:eastAsia="Times New Roman" w:cs="Times New Roman"/>
          <w:szCs w:val="28"/>
          <w:lang w:val="ky-KG" w:eastAsia="ru-RU"/>
        </w:rPr>
        <w:t xml:space="preserve"> </w:t>
      </w:r>
    </w:p>
    <w:p w:rsidR="00355501" w:rsidRPr="0065336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 Канадалык </w:t>
      </w:r>
      <w:r>
        <w:rPr>
          <w:rFonts w:eastAsia="Times New Roman" w:cs="Times New Roman"/>
          <w:szCs w:val="28"/>
          <w:lang w:val="ky-KG" w:eastAsia="ru-RU"/>
        </w:rPr>
        <w:t xml:space="preserve">“Centerra Gold Inc. “Кумтөр” компаниясы 2020-жылы “Аймактарды өнүктүрүү” жана “Айлана-чөйрөнү коргоо” </w:t>
      </w:r>
      <w:r w:rsidRPr="000B1FB3">
        <w:rPr>
          <w:rFonts w:eastAsia="Times New Roman" w:cs="Times New Roman"/>
          <w:szCs w:val="28"/>
          <w:lang w:val="ky-KG" w:eastAsia="ru-RU"/>
        </w:rPr>
        <w:t>боюнча</w:t>
      </w:r>
      <w:r w:rsidRPr="00EB3830">
        <w:rPr>
          <w:rFonts w:eastAsia="Times New Roman" w:cs="Times New Roman"/>
          <w:szCs w:val="28"/>
          <w:lang w:val="ky-KG" w:eastAsia="ru-RU"/>
        </w:rPr>
        <w:t xml:space="preserve"> 2 фонд түзгөн, алар </w:t>
      </w:r>
      <w:r>
        <w:rPr>
          <w:rFonts w:eastAsia="Times New Roman" w:cs="Times New Roman"/>
          <w:szCs w:val="28"/>
          <w:lang w:val="ky-KG" w:eastAsia="ru-RU"/>
        </w:rPr>
        <w:t xml:space="preserve">дагы </w:t>
      </w:r>
      <w:r w:rsidRPr="00EB3830">
        <w:rPr>
          <w:rFonts w:eastAsia="Times New Roman" w:cs="Times New Roman"/>
          <w:szCs w:val="28"/>
          <w:lang w:val="ky-KG" w:eastAsia="ru-RU"/>
        </w:rPr>
        <w:t>айыл чарба жана азык-түлүк коопсуздугу боюнча долбоорлорду каржылай алышат.</w:t>
      </w:r>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 Улуттук банк жыл сайын коммерциялык банктар үчүн бизнести, анын ичинде айыл чарба өндүрүшүн өнүктүрүү үчүн кредиттик аукциондорду өткөрөт (2-3 млрд. </w:t>
      </w:r>
      <w:r>
        <w:rPr>
          <w:rFonts w:eastAsia="Times New Roman" w:cs="Times New Roman"/>
          <w:szCs w:val="28"/>
          <w:lang w:val="ky-KG" w:eastAsia="ru-RU"/>
        </w:rPr>
        <w:t>с</w:t>
      </w:r>
      <w:r w:rsidRPr="00EB3830">
        <w:rPr>
          <w:rFonts w:eastAsia="Times New Roman" w:cs="Times New Roman"/>
          <w:szCs w:val="28"/>
          <w:lang w:val="ky-KG" w:eastAsia="ru-RU"/>
        </w:rPr>
        <w:t>ом).</w:t>
      </w:r>
    </w:p>
    <w:p w:rsidR="00355501" w:rsidRPr="007467EF"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Эл аралык институттар түздөн-түз жергиликтүү жамааттарга же дыйкан чарбаларына бер</w:t>
      </w:r>
      <w:r>
        <w:rPr>
          <w:rFonts w:eastAsia="Times New Roman" w:cs="Times New Roman"/>
          <w:szCs w:val="28"/>
          <w:lang w:val="ky-KG" w:eastAsia="ru-RU"/>
        </w:rPr>
        <w:t>үүчү</w:t>
      </w:r>
      <w:r w:rsidRPr="00EB3830">
        <w:rPr>
          <w:rFonts w:eastAsia="Times New Roman" w:cs="Times New Roman"/>
          <w:szCs w:val="28"/>
          <w:lang w:val="ky-KG" w:eastAsia="ru-RU"/>
        </w:rPr>
        <w:t xml:space="preserve"> башка финансылык ресурстар </w:t>
      </w:r>
      <w:r>
        <w:rPr>
          <w:rFonts w:eastAsia="Times New Roman" w:cs="Times New Roman"/>
          <w:szCs w:val="28"/>
          <w:lang w:val="ky-KG" w:eastAsia="ru-RU"/>
        </w:rPr>
        <w:t xml:space="preserve">да </w:t>
      </w:r>
      <w:r w:rsidRPr="00EB3830">
        <w:rPr>
          <w:rFonts w:eastAsia="Times New Roman" w:cs="Times New Roman"/>
          <w:szCs w:val="28"/>
          <w:lang w:val="ky-KG" w:eastAsia="ru-RU"/>
        </w:rPr>
        <w:t>бар.</w:t>
      </w:r>
    </w:p>
    <w:p w:rsidR="00355501" w:rsidRPr="0072664E"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EB3830">
        <w:rPr>
          <w:rFonts w:eastAsia="Times New Roman" w:cs="Times New Roman"/>
          <w:szCs w:val="28"/>
          <w:lang w:val="ky-KG" w:eastAsia="ru-RU"/>
        </w:rPr>
        <w:t xml:space="preserve">Айрым эл аралык институттар айыл чарбасына </w:t>
      </w:r>
      <w:r>
        <w:rPr>
          <w:rFonts w:eastAsia="Times New Roman" w:cs="Times New Roman"/>
          <w:szCs w:val="28"/>
          <w:lang w:val="ky-KG" w:eastAsia="ru-RU"/>
        </w:rPr>
        <w:t xml:space="preserve">финансылык </w:t>
      </w:r>
      <w:r w:rsidRPr="00EB3830">
        <w:rPr>
          <w:rFonts w:eastAsia="Times New Roman" w:cs="Times New Roman"/>
          <w:szCs w:val="28"/>
          <w:lang w:val="ky-KG" w:eastAsia="ru-RU"/>
        </w:rPr>
        <w:t>ресурстарды мамлекеттик бюджеттен аттап өтүп, түз беришет. Мисалы, USAID, DFID, JIKA, TIKA ж.б. Ушуга байланыштуу, Өнүктүрүү боюнча өнөктөштөр менен ушул Концепциянын негизинде бирдиктүү каржылоо саясатын макулдашуу керек.</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szCs w:val="28"/>
          <w:lang w:val="ky-KG" w:eastAsia="ru-RU"/>
        </w:rPr>
      </w:pPr>
      <w:r w:rsidRPr="00EB3830">
        <w:rPr>
          <w:rFonts w:eastAsia="Times New Roman" w:cs="Times New Roman"/>
          <w:szCs w:val="28"/>
          <w:lang w:val="ky-KG" w:eastAsia="ru-RU"/>
        </w:rPr>
        <w:t xml:space="preserve">КР </w:t>
      </w:r>
      <w:r>
        <w:rPr>
          <w:rFonts w:eastAsia="Times New Roman" w:cs="Times New Roman"/>
          <w:szCs w:val="28"/>
          <w:lang w:val="ky-KG" w:eastAsia="ru-RU"/>
        </w:rPr>
        <w:t>АСТЧМ</w:t>
      </w:r>
      <w:r w:rsidRPr="00EB3830">
        <w:rPr>
          <w:rFonts w:eastAsia="Times New Roman" w:cs="Times New Roman"/>
          <w:szCs w:val="28"/>
          <w:lang w:val="ky-KG" w:eastAsia="ru-RU"/>
        </w:rPr>
        <w:t xml:space="preserve"> Өнүктүрүү боюнча өнөктөштөрд</w:t>
      </w:r>
      <w:r>
        <w:rPr>
          <w:rFonts w:eastAsia="Times New Roman" w:cs="Times New Roman"/>
          <w:szCs w:val="28"/>
          <w:lang w:val="ky-KG" w:eastAsia="ru-RU"/>
        </w:rPr>
        <w:t>ү</w:t>
      </w:r>
      <w:r w:rsidRPr="00EB3830">
        <w:rPr>
          <w:rFonts w:eastAsia="Times New Roman" w:cs="Times New Roman"/>
          <w:szCs w:val="28"/>
          <w:lang w:val="ky-KG" w:eastAsia="ru-RU"/>
        </w:rPr>
        <w:t>н</w:t>
      </w:r>
      <w:r>
        <w:rPr>
          <w:rFonts w:eastAsia="Times New Roman" w:cs="Times New Roman"/>
          <w:szCs w:val="28"/>
          <w:lang w:val="ky-KG" w:eastAsia="ru-RU"/>
        </w:rPr>
        <w:t xml:space="preserve"> долбоорлору </w:t>
      </w:r>
      <w:r w:rsidRPr="005979C3">
        <w:rPr>
          <w:rFonts w:eastAsia="Times New Roman" w:cs="Times New Roman"/>
          <w:szCs w:val="28"/>
          <w:lang w:val="ky-KG" w:eastAsia="ru-RU"/>
        </w:rPr>
        <w:t>боюнча</w:t>
      </w:r>
      <w:r>
        <w:rPr>
          <w:rFonts w:eastAsia="Times New Roman" w:cs="Times New Roman"/>
          <w:szCs w:val="28"/>
          <w:lang w:val="ky-KG" w:eastAsia="ru-RU"/>
        </w:rPr>
        <w:t xml:space="preserve"> түзүлүүчү Координациялык кеңештин аянтчасы аркылуу</w:t>
      </w:r>
      <w:r w:rsidRPr="00EB3830">
        <w:rPr>
          <w:rFonts w:eastAsia="Times New Roman" w:cs="Times New Roman"/>
          <w:szCs w:val="28"/>
          <w:lang w:val="ky-KG" w:eastAsia="ru-RU"/>
        </w:rPr>
        <w:t xml:space="preserve"> ушул Концепцияны ишке ашыруу үчүн каражаттарды тартат.</w:t>
      </w:r>
    </w:p>
    <w:p w:rsidR="00355501" w:rsidRPr="00B22E7D"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p>
    <w:p w:rsidR="00355501" w:rsidRPr="00F17D94" w:rsidRDefault="00355501" w:rsidP="00F17D94">
      <w:pPr>
        <w:pStyle w:val="2"/>
        <w:spacing w:before="0" w:line="276" w:lineRule="auto"/>
        <w:jc w:val="both"/>
        <w:rPr>
          <w:rFonts w:ascii="Times New Roman" w:hAnsi="Times New Roman" w:cs="Times New Roman"/>
          <w:color w:val="auto"/>
          <w:sz w:val="28"/>
          <w:szCs w:val="28"/>
          <w:lang w:val="ky-KG"/>
        </w:rPr>
      </w:pPr>
      <w:bookmarkStart w:id="35" w:name="_Toc73620855"/>
      <w:r w:rsidRPr="000618B6">
        <w:rPr>
          <w:rFonts w:ascii="Times New Roman" w:hAnsi="Times New Roman" w:cs="Times New Roman"/>
          <w:color w:val="auto"/>
          <w:sz w:val="28"/>
          <w:szCs w:val="28"/>
          <w:lang w:val="ky-KG"/>
        </w:rPr>
        <w:t>8. МОНИТОРИНГ ЖАНА БААЛОО</w:t>
      </w:r>
      <w:bookmarkEnd w:id="35"/>
    </w:p>
    <w:p w:rsidR="00355501" w:rsidRPr="00EB3830"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ourier New" w:eastAsia="Times New Roman" w:hAnsi="Courier New" w:cs="Courier New"/>
          <w:sz w:val="20"/>
          <w:szCs w:val="20"/>
          <w:lang w:val="ky-KG" w:eastAsia="ru-RU"/>
        </w:rPr>
      </w:pPr>
      <w:r w:rsidRPr="00EB3830">
        <w:rPr>
          <w:rFonts w:eastAsia="Times New Roman" w:cs="Times New Roman"/>
          <w:szCs w:val="28"/>
          <w:lang w:val="ky-KG" w:eastAsia="ru-RU"/>
        </w:rPr>
        <w:t xml:space="preserve">Мониторинг жана баалоо тутуму Концепцияны ишке ашыруунун натыйжалуулугун талдоого, максатка жетүү боюнча чараларды көрүүгө жана </w:t>
      </w:r>
      <w:r>
        <w:rPr>
          <w:rFonts w:eastAsia="Times New Roman" w:cs="Times New Roman"/>
          <w:szCs w:val="28"/>
          <w:lang w:val="ky-KG" w:eastAsia="ru-RU"/>
        </w:rPr>
        <w:t>проблемаларды</w:t>
      </w:r>
      <w:r w:rsidRPr="00EB3830">
        <w:rPr>
          <w:rFonts w:eastAsia="Times New Roman" w:cs="Times New Roman"/>
          <w:szCs w:val="28"/>
          <w:lang w:val="ky-KG" w:eastAsia="ru-RU"/>
        </w:rPr>
        <w:t xml:space="preserve"> чечүүгө, Концепцияны ишке ашыруунун натыйжаларынын Кыргыз Республикасынын агроөнөр жай комплексине тийгизген таасирине баа берүүгө</w:t>
      </w:r>
      <w:r w:rsidRPr="00EB3830">
        <w:rPr>
          <w:rFonts w:ascii="Courier New" w:eastAsia="Times New Roman" w:hAnsi="Courier New" w:cs="Courier New"/>
          <w:sz w:val="20"/>
          <w:szCs w:val="20"/>
          <w:lang w:val="ky-KG" w:eastAsia="ru-RU"/>
        </w:rPr>
        <w:t xml:space="preserve"> </w:t>
      </w:r>
      <w:r w:rsidRPr="001B4F5D">
        <w:rPr>
          <w:rFonts w:eastAsia="Times New Roman" w:cs="Times New Roman"/>
          <w:szCs w:val="28"/>
          <w:lang w:val="ky-KG" w:eastAsia="ru-RU"/>
        </w:rPr>
        <w:t>багытталган.</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Pr>
          <w:rFonts w:eastAsia="Times New Roman" w:cs="Times New Roman"/>
          <w:szCs w:val="28"/>
          <w:lang w:val="ky-KG" w:eastAsia="ru-RU"/>
        </w:rPr>
        <w:t>1) Концепцияга</w:t>
      </w:r>
      <w:r w:rsidRPr="002D63BB">
        <w:rPr>
          <w:rFonts w:eastAsia="Times New Roman" w:cs="Times New Roman"/>
          <w:szCs w:val="28"/>
          <w:lang w:val="ky-KG" w:eastAsia="ru-RU"/>
        </w:rPr>
        <w:t xml:space="preserve"> мониторинг</w:t>
      </w:r>
      <w:r>
        <w:rPr>
          <w:rFonts w:eastAsia="Times New Roman" w:cs="Times New Roman"/>
          <w:szCs w:val="28"/>
          <w:lang w:val="ky-KG" w:eastAsia="ru-RU"/>
        </w:rPr>
        <w:t xml:space="preserve"> жасоону</w:t>
      </w:r>
      <w:r w:rsidRPr="002D63BB">
        <w:rPr>
          <w:rFonts w:eastAsia="Times New Roman" w:cs="Times New Roman"/>
          <w:szCs w:val="28"/>
          <w:lang w:val="ky-KG" w:eastAsia="ru-RU"/>
        </w:rPr>
        <w:t xml:space="preserve"> уюштуруу.</w:t>
      </w:r>
    </w:p>
    <w:p w:rsidR="00355501" w:rsidRPr="0029365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xml:space="preserve">Мониторингде башкы роль </w:t>
      </w:r>
      <w:r>
        <w:rPr>
          <w:rFonts w:eastAsia="Times New Roman" w:cs="Times New Roman"/>
          <w:szCs w:val="28"/>
          <w:lang w:val="ky-KG" w:eastAsia="ru-RU"/>
        </w:rPr>
        <w:t>АСТЧМга</w:t>
      </w:r>
      <w:r w:rsidRPr="00EB3830">
        <w:rPr>
          <w:rFonts w:eastAsia="Times New Roman" w:cs="Times New Roman"/>
          <w:szCs w:val="28"/>
          <w:lang w:val="ky-KG" w:eastAsia="ru-RU"/>
        </w:rPr>
        <w:t xml:space="preserve"> </w:t>
      </w:r>
      <w:r w:rsidRPr="002D63BB">
        <w:rPr>
          <w:rFonts w:eastAsia="Times New Roman" w:cs="Times New Roman"/>
          <w:szCs w:val="28"/>
          <w:lang w:val="ky-KG" w:eastAsia="ru-RU"/>
        </w:rPr>
        <w:t>таандык. Бейөкмөт сектордун уюмдары алардын иш</w:t>
      </w:r>
      <w:r>
        <w:rPr>
          <w:rFonts w:eastAsia="Times New Roman" w:cs="Times New Roman"/>
          <w:szCs w:val="28"/>
          <w:lang w:val="ky-KG" w:eastAsia="ru-RU"/>
        </w:rPr>
        <w:t>и</w:t>
      </w:r>
      <w:r w:rsidRPr="002D63BB">
        <w:rPr>
          <w:rFonts w:eastAsia="Times New Roman" w:cs="Times New Roman"/>
          <w:szCs w:val="28"/>
          <w:lang w:val="ky-KG" w:eastAsia="ru-RU"/>
        </w:rPr>
        <w:t xml:space="preserve">н каржылоо булактарынын болушуна </w:t>
      </w:r>
      <w:r>
        <w:rPr>
          <w:rFonts w:eastAsia="Times New Roman" w:cs="Times New Roman"/>
          <w:szCs w:val="28"/>
          <w:lang w:val="ky-KG" w:eastAsia="ru-RU"/>
        </w:rPr>
        <w:t>жараша</w:t>
      </w:r>
      <w:r w:rsidRPr="002D63BB">
        <w:rPr>
          <w:rFonts w:eastAsia="Times New Roman" w:cs="Times New Roman"/>
          <w:szCs w:val="28"/>
          <w:lang w:val="ky-KG" w:eastAsia="ru-RU"/>
        </w:rPr>
        <w:t xml:space="preserve"> мони</w:t>
      </w:r>
      <w:r>
        <w:rPr>
          <w:rFonts w:eastAsia="Times New Roman" w:cs="Times New Roman"/>
          <w:szCs w:val="28"/>
          <w:lang w:val="ky-KG" w:eastAsia="ru-RU"/>
        </w:rPr>
        <w:t>торинг жүргүзүүгө жана баалоого</w:t>
      </w:r>
      <w:r w:rsidRPr="002D63BB">
        <w:rPr>
          <w:rFonts w:eastAsia="Times New Roman" w:cs="Times New Roman"/>
          <w:szCs w:val="28"/>
          <w:lang w:val="ky-KG" w:eastAsia="ru-RU"/>
        </w:rPr>
        <w:t xml:space="preserve"> туруктуу негизде </w:t>
      </w:r>
      <w:r>
        <w:rPr>
          <w:rFonts w:eastAsia="Times New Roman" w:cs="Times New Roman"/>
          <w:szCs w:val="28"/>
          <w:lang w:val="ky-KG" w:eastAsia="ru-RU"/>
        </w:rPr>
        <w:t>тартылып</w:t>
      </w:r>
      <w:r w:rsidRPr="002D63BB">
        <w:rPr>
          <w:rFonts w:eastAsia="Times New Roman" w:cs="Times New Roman"/>
          <w:szCs w:val="28"/>
          <w:lang w:val="ky-KG" w:eastAsia="ru-RU"/>
        </w:rPr>
        <w:t xml:space="preserve"> турушат. Мониторингдин жана баалоонун жүрүшүндө жетишилген прогресс ар тараптуу талданат, иш-чараларды жана долбоорлорду жүзөгө ашыруунун </w:t>
      </w:r>
      <w:r>
        <w:rPr>
          <w:rFonts w:eastAsia="Times New Roman" w:cs="Times New Roman"/>
          <w:szCs w:val="28"/>
          <w:lang w:val="ky-KG" w:eastAsia="ru-RU"/>
        </w:rPr>
        <w:t>начар жактары</w:t>
      </w:r>
      <w:r w:rsidRPr="002D63BB">
        <w:rPr>
          <w:rFonts w:eastAsia="Times New Roman" w:cs="Times New Roman"/>
          <w:szCs w:val="28"/>
          <w:lang w:val="ky-KG" w:eastAsia="ru-RU"/>
        </w:rPr>
        <w:t xml:space="preserve"> жана кемчиликтери аныкталат.</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МИП долбоорлорунун иш-аракеттери Долбоордун башкаруу кеңештери аркылуу көзөмөлдөнөт</w:t>
      </w:r>
      <w:r>
        <w:rPr>
          <w:rFonts w:eastAsia="Times New Roman" w:cs="Times New Roman"/>
          <w:szCs w:val="28"/>
          <w:lang w:val="ky-KG" w:eastAsia="ru-RU"/>
        </w:rPr>
        <w:t>, алардын курамдарына</w:t>
      </w:r>
      <w:r w:rsidRPr="002D63BB">
        <w:rPr>
          <w:rFonts w:eastAsia="Times New Roman" w:cs="Times New Roman"/>
          <w:szCs w:val="28"/>
          <w:lang w:val="ky-KG" w:eastAsia="ru-RU"/>
        </w:rPr>
        <w:t xml:space="preserve"> жарандык коомд</w:t>
      </w:r>
      <w:r>
        <w:rPr>
          <w:rFonts w:eastAsia="Times New Roman" w:cs="Times New Roman"/>
          <w:szCs w:val="28"/>
          <w:lang w:val="ky-KG" w:eastAsia="ru-RU"/>
        </w:rPr>
        <w:t>ун өкүлдөрү тартылышат</w:t>
      </w:r>
      <w:r w:rsidRPr="002D63BB">
        <w:rPr>
          <w:rFonts w:eastAsia="Times New Roman" w:cs="Times New Roman"/>
          <w:szCs w:val="28"/>
          <w:lang w:val="ky-KG" w:eastAsia="ru-RU"/>
        </w:rPr>
        <w:t>.</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2) Концепцияны мониторинг</w:t>
      </w:r>
      <w:r>
        <w:rPr>
          <w:rFonts w:eastAsia="Times New Roman" w:cs="Times New Roman"/>
          <w:szCs w:val="28"/>
          <w:lang w:val="ky-KG" w:eastAsia="ru-RU"/>
        </w:rPr>
        <w:t>дөө</w:t>
      </w:r>
      <w:r w:rsidRPr="002D63BB">
        <w:rPr>
          <w:rFonts w:eastAsia="Times New Roman" w:cs="Times New Roman"/>
          <w:szCs w:val="28"/>
          <w:lang w:val="ky-KG" w:eastAsia="ru-RU"/>
        </w:rPr>
        <w:t xml:space="preserve"> жана баалоо тутумунун принциптери:</w:t>
      </w:r>
    </w:p>
    <w:p w:rsidR="00355501" w:rsidRPr="0029365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lastRenderedPageBreak/>
        <w:t xml:space="preserve">- борбордон ажыратылган </w:t>
      </w:r>
      <w:r>
        <w:rPr>
          <w:rFonts w:eastAsia="Times New Roman" w:cs="Times New Roman"/>
          <w:szCs w:val="28"/>
          <w:lang w:val="ky-KG" w:eastAsia="ru-RU"/>
        </w:rPr>
        <w:t>ыкма</w:t>
      </w:r>
      <w:r w:rsidRPr="002D63BB">
        <w:rPr>
          <w:rFonts w:eastAsia="Times New Roman" w:cs="Times New Roman"/>
          <w:szCs w:val="28"/>
          <w:lang w:val="ky-KG" w:eastAsia="ru-RU"/>
        </w:rPr>
        <w:t xml:space="preserve"> (мониторингдин катышуучулары мамлекеттик, өкмөттүк эмес, эл аралык уюмдар болушат);</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отчеттуулуктун үзгүлтүксүздүгү (мониторингдин жана баалоо</w:t>
      </w:r>
      <w:r>
        <w:rPr>
          <w:rFonts w:eastAsia="Times New Roman" w:cs="Times New Roman"/>
          <w:szCs w:val="28"/>
          <w:lang w:val="ky-KG" w:eastAsia="ru-RU"/>
        </w:rPr>
        <w:t>нун</w:t>
      </w:r>
      <w:r w:rsidRPr="002D63BB">
        <w:rPr>
          <w:rFonts w:eastAsia="Times New Roman" w:cs="Times New Roman"/>
          <w:szCs w:val="28"/>
          <w:lang w:val="ky-KG" w:eastAsia="ru-RU"/>
        </w:rPr>
        <w:t xml:space="preserve"> натыйжалары мезгил-мезгили менен ар кандай деңгээлдерде талкууланып турат);</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коомчулук үчүн ачыктык (мониторингдин жана баалоо натыйжалары бардык кызыкдар катышуучуларга жеткиликтүү болот).</w:t>
      </w:r>
    </w:p>
    <w:p w:rsidR="00355501" w:rsidRPr="0029365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3) Концепцияны ишке ашыруунун натыйжаларын баалоо жана өзгөрүүлөрдү башкаруу</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xml:space="preserve">Концепцияны ишке ашыруунун жүрүшү </w:t>
      </w:r>
      <w:r>
        <w:rPr>
          <w:rFonts w:eastAsia="Times New Roman" w:cs="Times New Roman"/>
          <w:szCs w:val="28"/>
          <w:lang w:val="ky-KG" w:eastAsia="ru-RU"/>
        </w:rPr>
        <w:t>АСТЧМнын</w:t>
      </w:r>
      <w:r w:rsidRPr="00EB3830">
        <w:rPr>
          <w:rFonts w:eastAsia="Times New Roman" w:cs="Times New Roman"/>
          <w:szCs w:val="28"/>
          <w:lang w:val="ky-KG" w:eastAsia="ru-RU"/>
        </w:rPr>
        <w:t xml:space="preserve"> </w:t>
      </w:r>
      <w:r w:rsidRPr="002D63BB">
        <w:rPr>
          <w:rFonts w:eastAsia="Times New Roman" w:cs="Times New Roman"/>
          <w:szCs w:val="28"/>
          <w:lang w:val="ky-KG" w:eastAsia="ru-RU"/>
        </w:rPr>
        <w:t>Координациялык кеңешинин отурумунда каралат (такт</w:t>
      </w:r>
      <w:r>
        <w:rPr>
          <w:rFonts w:eastAsia="Times New Roman" w:cs="Times New Roman"/>
          <w:szCs w:val="28"/>
          <w:lang w:val="ky-KG" w:eastAsia="ru-RU"/>
        </w:rPr>
        <w:t>оо керек</w:t>
      </w:r>
      <w:r w:rsidRPr="002D63BB">
        <w:rPr>
          <w:rFonts w:eastAsia="Times New Roman" w:cs="Times New Roman"/>
          <w:szCs w:val="28"/>
          <w:lang w:val="ky-KG" w:eastAsia="ru-RU"/>
        </w:rPr>
        <w:t>). Координациялык кеңештин максаттары:</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xml:space="preserve">- </w:t>
      </w:r>
      <w:r>
        <w:rPr>
          <w:rFonts w:eastAsia="Times New Roman" w:cs="Times New Roman"/>
          <w:szCs w:val="28"/>
          <w:lang w:val="ky-KG" w:eastAsia="ru-RU"/>
        </w:rPr>
        <w:t>коюлган маселелерди</w:t>
      </w:r>
      <w:r w:rsidRPr="002D63BB">
        <w:rPr>
          <w:rFonts w:eastAsia="Times New Roman" w:cs="Times New Roman"/>
          <w:szCs w:val="28"/>
          <w:lang w:val="ky-KG" w:eastAsia="ru-RU"/>
        </w:rPr>
        <w:t xml:space="preserve"> чечүү аркылуу өнүгүүнүн стратегиялык максаттарына натыйжалуу жана натыйжалуу жетишүүнү камсыз кылуу;</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агроөнөр жай комплексин өнүктүрүүнүн пландык маанилерин, ошондой эле аларга жетишүү үчүн зарыл болгон стратегиялык документтердин тизмесин аныктоо;</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стратегиялык документтерди ишке ашыруунун алкагында өнүгүү максаттарына жетишүүгө мониторингди жана баалоону камсыз кылуу;</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eastAsia="ru-RU"/>
        </w:rPr>
      </w:pPr>
      <w:r w:rsidRPr="002D63BB">
        <w:rPr>
          <w:rFonts w:eastAsia="Times New Roman" w:cs="Times New Roman"/>
          <w:szCs w:val="28"/>
          <w:lang w:val="ky-KG" w:eastAsia="ru-RU"/>
        </w:rPr>
        <w:t>- Концепцияга жана башка стратегиялык документтерге өзгөртүүлөрдү жана толуктоолорду негиздөө.</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eastAsia="Times New Roman" w:cs="Times New Roman"/>
          <w:szCs w:val="28"/>
          <w:lang w:val="ky-KG" w:eastAsia="ru-RU"/>
        </w:rPr>
      </w:pPr>
      <w:r w:rsidRPr="002D63BB">
        <w:rPr>
          <w:rFonts w:eastAsia="Times New Roman" w:cs="Times New Roman"/>
          <w:szCs w:val="28"/>
          <w:lang w:val="ky-KG" w:eastAsia="ru-RU"/>
        </w:rPr>
        <w:t>Координациялык кеңеш баа берүүнүн натыйжалары боюнча Концепцияга өзгөртүүлөрдү жана толуктоолорду киргизүү, ресурстарды кайра бөлүштүрүү жана аларды оптималдуу пайдалануу, башка альтернативаларды тандоо ж.б.</w:t>
      </w:r>
      <w:r>
        <w:rPr>
          <w:rFonts w:eastAsia="Times New Roman" w:cs="Times New Roman"/>
          <w:szCs w:val="28"/>
          <w:lang w:val="ky-KG" w:eastAsia="ru-RU"/>
        </w:rPr>
        <w:t xml:space="preserve"> </w:t>
      </w:r>
      <w:r w:rsidRPr="00B41E1E">
        <w:rPr>
          <w:rFonts w:eastAsia="Times New Roman" w:cs="Times New Roman"/>
          <w:szCs w:val="28"/>
          <w:lang w:val="ky-KG" w:eastAsia="ru-RU"/>
        </w:rPr>
        <w:t>боюнча</w:t>
      </w:r>
      <w:r>
        <w:rPr>
          <w:rFonts w:eastAsia="Times New Roman" w:cs="Times New Roman"/>
          <w:szCs w:val="28"/>
          <w:lang w:val="ky-KG" w:eastAsia="ru-RU"/>
        </w:rPr>
        <w:t xml:space="preserve"> сунуштарды даярдайт.</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eastAsia="ru-RU"/>
        </w:rPr>
      </w:pPr>
      <w:r w:rsidRPr="002D63BB">
        <w:rPr>
          <w:rFonts w:eastAsia="Times New Roman" w:cs="Times New Roman"/>
          <w:szCs w:val="28"/>
          <w:lang w:val="ky-KG" w:eastAsia="ru-RU"/>
        </w:rPr>
        <w:t>4) Мониторинг жана баалоо үчүн маалымат булактары.</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eastAsia="ru-RU"/>
        </w:rPr>
      </w:pPr>
      <w:r w:rsidRPr="002D63BB">
        <w:rPr>
          <w:rFonts w:eastAsia="Times New Roman" w:cs="Times New Roman"/>
          <w:szCs w:val="28"/>
          <w:lang w:val="ky-KG" w:eastAsia="ru-RU"/>
        </w:rPr>
        <w:t>Ушул Концепциянын жана башка стратегиялык документтердин аткарылышына мониторинг жүргүзүү жана баалоо метод</w:t>
      </w:r>
      <w:r>
        <w:rPr>
          <w:rFonts w:eastAsia="Times New Roman" w:cs="Times New Roman"/>
          <w:szCs w:val="28"/>
          <w:lang w:val="ky-KG" w:eastAsia="ru-RU"/>
        </w:rPr>
        <w:t>ологиясы</w:t>
      </w:r>
      <w:r w:rsidRPr="002D63BB">
        <w:rPr>
          <w:rFonts w:eastAsia="Times New Roman" w:cs="Times New Roman"/>
          <w:szCs w:val="28"/>
          <w:lang w:val="ky-KG" w:eastAsia="ru-RU"/>
        </w:rPr>
        <w:t xml:space="preserve"> мамлекеттик статистиканын маалыматтарын, башка мамлекеттик жана муниципалдык мекемелердин маалыматтарын, </w:t>
      </w:r>
      <w:r>
        <w:rPr>
          <w:rFonts w:eastAsia="Times New Roman" w:cs="Times New Roman"/>
          <w:szCs w:val="28"/>
          <w:lang w:val="ky-KG" w:eastAsia="ru-RU"/>
        </w:rPr>
        <w:t>АСТЧМ</w:t>
      </w:r>
      <w:r w:rsidRPr="00EB3830">
        <w:rPr>
          <w:rFonts w:eastAsia="Times New Roman" w:cs="Times New Roman"/>
          <w:szCs w:val="28"/>
          <w:lang w:val="ky-KG" w:eastAsia="ru-RU"/>
        </w:rPr>
        <w:t xml:space="preserve"> </w:t>
      </w:r>
      <w:r w:rsidRPr="002D63BB">
        <w:rPr>
          <w:rFonts w:eastAsia="Times New Roman" w:cs="Times New Roman"/>
          <w:szCs w:val="28"/>
          <w:lang w:val="ky-KG" w:eastAsia="ru-RU"/>
        </w:rPr>
        <w:t>алкагында түзүл</w:t>
      </w:r>
      <w:r>
        <w:rPr>
          <w:rFonts w:eastAsia="Times New Roman" w:cs="Times New Roman"/>
          <w:szCs w:val="28"/>
          <w:lang w:val="ky-KG" w:eastAsia="ru-RU"/>
        </w:rPr>
        <w:t>үүчү</w:t>
      </w:r>
      <w:r w:rsidRPr="002D63BB">
        <w:rPr>
          <w:rFonts w:eastAsia="Times New Roman" w:cs="Times New Roman"/>
          <w:szCs w:val="28"/>
          <w:lang w:val="ky-KG" w:eastAsia="ru-RU"/>
        </w:rPr>
        <w:t xml:space="preserve"> маалым</w:t>
      </w:r>
      <w:r>
        <w:rPr>
          <w:rFonts w:eastAsia="Times New Roman" w:cs="Times New Roman"/>
          <w:szCs w:val="28"/>
          <w:lang w:val="ky-KG" w:eastAsia="ru-RU"/>
        </w:rPr>
        <w:t>аттарды пайдаланууга негизделген</w:t>
      </w:r>
      <w:r w:rsidRPr="002D63BB">
        <w:rPr>
          <w:rFonts w:eastAsia="Times New Roman" w:cs="Times New Roman"/>
          <w:szCs w:val="28"/>
          <w:lang w:val="ky-KG" w:eastAsia="ru-RU"/>
        </w:rPr>
        <w:t>.</w:t>
      </w:r>
    </w:p>
    <w:p w:rsidR="00355501" w:rsidRPr="002D63BB"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 xml:space="preserve">Ошондой эле ишкердик субъекттеринен жана облустун калкынан алынган маалыматтар колдонулат. Программанын натыйжалуулугун баалоо үчүн, </w:t>
      </w:r>
      <w:r>
        <w:rPr>
          <w:rFonts w:eastAsia="Times New Roman" w:cs="Times New Roman"/>
          <w:szCs w:val="28"/>
          <w:lang w:val="ky-KG" w:eastAsia="ru-RU"/>
        </w:rPr>
        <w:t>иргеп изилдөөлөр</w:t>
      </w:r>
      <w:r w:rsidRPr="002D63BB">
        <w:rPr>
          <w:rFonts w:eastAsia="Times New Roman" w:cs="Times New Roman"/>
          <w:szCs w:val="28"/>
          <w:lang w:val="ky-KG" w:eastAsia="ru-RU"/>
        </w:rPr>
        <w:t xml:space="preserve"> дагы колдонулат.</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5) Мониторингди жана баалоону каржылоо</w:t>
      </w:r>
    </w:p>
    <w:p w:rsidR="00355501" w:rsidRPr="00631E79"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imes New Roman" w:cs="Times New Roman"/>
          <w:szCs w:val="28"/>
          <w:lang w:val="ky-KG" w:eastAsia="ru-RU"/>
        </w:rPr>
      </w:pPr>
      <w:r w:rsidRPr="002D63BB">
        <w:rPr>
          <w:rFonts w:eastAsia="Times New Roman" w:cs="Times New Roman"/>
          <w:szCs w:val="28"/>
          <w:lang w:val="ky-KG" w:eastAsia="ru-RU"/>
        </w:rPr>
        <w:t>Мониторинг жана баалоо</w:t>
      </w:r>
      <w:r>
        <w:rPr>
          <w:rFonts w:eastAsia="Times New Roman" w:cs="Times New Roman"/>
          <w:szCs w:val="28"/>
          <w:lang w:val="ky-KG" w:eastAsia="ru-RU"/>
        </w:rPr>
        <w:t xml:space="preserve"> </w:t>
      </w:r>
      <w:r w:rsidRPr="00364E5C">
        <w:rPr>
          <w:rFonts w:eastAsia="Times New Roman" w:cs="Times New Roman"/>
          <w:szCs w:val="28"/>
          <w:lang w:val="ky-KG" w:eastAsia="ru-RU"/>
        </w:rPr>
        <w:t>боюнча</w:t>
      </w:r>
      <w:r>
        <w:rPr>
          <w:rFonts w:eastAsia="Times New Roman" w:cs="Times New Roman"/>
          <w:szCs w:val="28"/>
          <w:lang w:val="ky-KG" w:eastAsia="ru-RU"/>
        </w:rPr>
        <w:t xml:space="preserve"> координациялык кеңештин иштөөсү</w:t>
      </w:r>
      <w:r w:rsidRPr="002D63BB">
        <w:rPr>
          <w:rFonts w:eastAsia="Times New Roman" w:cs="Times New Roman"/>
          <w:szCs w:val="28"/>
          <w:lang w:val="ky-KG" w:eastAsia="ru-RU"/>
        </w:rPr>
        <w:t xml:space="preserve"> </w:t>
      </w:r>
      <w:r>
        <w:rPr>
          <w:rFonts w:eastAsia="Times New Roman" w:cs="Times New Roman"/>
          <w:szCs w:val="28"/>
          <w:lang w:val="ky-KG" w:eastAsia="ru-RU"/>
        </w:rPr>
        <w:t>АСТЧМны</w:t>
      </w:r>
      <w:r w:rsidRPr="00EB3830">
        <w:rPr>
          <w:rFonts w:eastAsia="Times New Roman" w:cs="Times New Roman"/>
          <w:szCs w:val="28"/>
          <w:lang w:val="ky-KG" w:eastAsia="ru-RU"/>
        </w:rPr>
        <w:t xml:space="preserve"> </w:t>
      </w:r>
      <w:r w:rsidRPr="002D63BB">
        <w:rPr>
          <w:rFonts w:eastAsia="Times New Roman" w:cs="Times New Roman"/>
          <w:szCs w:val="28"/>
          <w:lang w:val="ky-KG" w:eastAsia="ru-RU"/>
        </w:rPr>
        <w:t>каржылоо алкагында мамлекеттик бюджеттин эсебинен каржыланат. Бейөкмөт уюмдардын иши ата мекендик жана чет элдик демөөрчүлөрдүн эсебинен каржыланат.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b/>
          <w:szCs w:val="28"/>
          <w:lang w:val="ky-KG"/>
        </w:rPr>
      </w:pPr>
    </w:p>
    <w:p w:rsidR="00355501" w:rsidRPr="000618B6" w:rsidRDefault="00355501" w:rsidP="00F17D94">
      <w:pPr>
        <w:pStyle w:val="2"/>
        <w:spacing w:before="0"/>
        <w:jc w:val="both"/>
        <w:rPr>
          <w:rFonts w:ascii="Times New Roman" w:hAnsi="Times New Roman" w:cs="Times New Roman"/>
          <w:color w:val="auto"/>
          <w:sz w:val="28"/>
          <w:szCs w:val="28"/>
          <w:lang w:val="ky-KG"/>
        </w:rPr>
      </w:pPr>
      <w:bookmarkStart w:id="36" w:name="_Toc73620856"/>
      <w:r w:rsidRPr="000618B6">
        <w:rPr>
          <w:rFonts w:ascii="Times New Roman" w:hAnsi="Times New Roman" w:cs="Times New Roman"/>
          <w:color w:val="auto"/>
          <w:sz w:val="28"/>
          <w:szCs w:val="28"/>
          <w:lang w:val="ky-KG"/>
        </w:rPr>
        <w:t>9. КЫСКАРТУУЛАРДЫН ТИЗМЕСИ</w:t>
      </w:r>
      <w:bookmarkEnd w:id="36"/>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Pr>
          <w:rFonts w:eastAsia="Times New Roman" w:cs="Times New Roman"/>
          <w:szCs w:val="28"/>
          <w:lang w:val="ky-KG" w:eastAsia="ru-RU"/>
        </w:rPr>
        <w:t xml:space="preserve">Инвестициялар агенттиги - </w:t>
      </w:r>
      <w:r w:rsidRPr="004E15C2">
        <w:rPr>
          <w:rFonts w:eastAsia="Times New Roman" w:cs="Times New Roman"/>
          <w:szCs w:val="28"/>
          <w:lang w:val="ky-KG" w:eastAsia="ru-RU"/>
        </w:rPr>
        <w:t>Кыргыз Республикасынын</w:t>
      </w:r>
      <w:r w:rsidRPr="004E15C2">
        <w:rPr>
          <w:rFonts w:cs="Times New Roman"/>
          <w:szCs w:val="28"/>
          <w:lang w:val="ky-KG"/>
        </w:rPr>
        <w:t xml:space="preserve"> инвестицияларды илгерилетүү жана коргоо агенттиги</w:t>
      </w:r>
      <w:r>
        <w:rPr>
          <w:rFonts w:cs="Times New Roman"/>
          <w:szCs w:val="28"/>
          <w:lang w:val="ky-KG"/>
        </w:rPr>
        <w:t>;</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Pr>
          <w:rFonts w:cs="Times New Roman"/>
          <w:szCs w:val="28"/>
          <w:lang w:val="ky-KG"/>
        </w:rPr>
        <w:t>АПК – агроөнөржай комплекси;</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Pr>
          <w:rFonts w:cs="Times New Roman"/>
          <w:szCs w:val="28"/>
          <w:lang w:val="ky-KG"/>
        </w:rPr>
        <w:lastRenderedPageBreak/>
        <w:t>ИДП – ички дүң продукт;</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szCs w:val="28"/>
          <w:lang w:val="ky-KG"/>
        </w:rPr>
      </w:pPr>
      <w:r>
        <w:rPr>
          <w:rFonts w:cs="Times New Roman"/>
          <w:szCs w:val="28"/>
          <w:lang w:val="ky-KG"/>
        </w:rPr>
        <w:t>ИДН – ички дүң нарк;</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ky-KG"/>
        </w:rPr>
      </w:pPr>
      <w:r>
        <w:rPr>
          <w:rFonts w:cs="Times New Roman"/>
          <w:szCs w:val="28"/>
          <w:lang w:val="ky-KG"/>
        </w:rPr>
        <w:t>“Элита” МАТЗ –</w:t>
      </w:r>
      <w:r w:rsidRPr="003801BC">
        <w:rPr>
          <w:rFonts w:eastAsia="Times New Roman" w:cs="Times New Roman"/>
          <w:szCs w:val="28"/>
          <w:lang w:val="ky-KG" w:eastAsia="ru-RU"/>
        </w:rPr>
        <w:t>Кыргыз Республикасынын</w:t>
      </w:r>
      <w:r>
        <w:rPr>
          <w:rFonts w:eastAsia="Times New Roman" w:cs="Times New Roman"/>
          <w:szCs w:val="28"/>
          <w:lang w:val="ky-KG" w:eastAsia="ru-RU"/>
        </w:rPr>
        <w:t xml:space="preserve"> </w:t>
      </w:r>
      <w:r w:rsidRPr="003801BC">
        <w:rPr>
          <w:lang w:val="ky-KG"/>
        </w:rPr>
        <w:t>Айыл, суу</w:t>
      </w:r>
      <w:r>
        <w:rPr>
          <w:lang w:val="ky-KG"/>
        </w:rPr>
        <w:t>, токой</w:t>
      </w:r>
      <w:r w:rsidRPr="003801BC">
        <w:rPr>
          <w:lang w:val="ky-KG"/>
        </w:rPr>
        <w:t xml:space="preserve"> чарба жана региондук өнүгүү министрлигинин </w:t>
      </w:r>
      <w:r>
        <w:rPr>
          <w:lang w:val="ky-KG"/>
        </w:rPr>
        <w:t>“</w:t>
      </w:r>
      <w:r w:rsidRPr="003801BC">
        <w:rPr>
          <w:lang w:val="ky-KG"/>
        </w:rPr>
        <w:t>Элита</w:t>
      </w:r>
      <w:r>
        <w:rPr>
          <w:lang w:val="ky-KG"/>
        </w:rPr>
        <w:t>”</w:t>
      </w:r>
      <w:r w:rsidRPr="003801BC">
        <w:rPr>
          <w:lang w:val="ky-KG"/>
        </w:rPr>
        <w:t xml:space="preserve"> айыл чарба жаныбарларын жасалма жол менен уруктандыруу боюнча рес</w:t>
      </w:r>
      <w:r>
        <w:rPr>
          <w:lang w:val="ky-KG"/>
        </w:rPr>
        <w:t>публикалык асыл тукум станциясы”</w:t>
      </w:r>
      <w:r w:rsidRPr="003801BC">
        <w:rPr>
          <w:lang w:val="ky-KG"/>
        </w:rPr>
        <w:t xml:space="preserve"> мамлекеттик мекемеси</w:t>
      </w:r>
      <w:r>
        <w:rPr>
          <w:lang w:val="ky-KG"/>
        </w:rPr>
        <w:t>;</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ky-KG"/>
        </w:rPr>
      </w:pPr>
      <w:r>
        <w:rPr>
          <w:lang w:val="ky-KG"/>
        </w:rPr>
        <w:t xml:space="preserve">МЖӨ – </w:t>
      </w:r>
      <w:r w:rsidRPr="003801BC">
        <w:rPr>
          <w:rFonts w:eastAsia="Times New Roman" w:cs="Times New Roman"/>
          <w:szCs w:val="28"/>
          <w:lang w:val="ky-KG" w:eastAsia="ru-RU"/>
        </w:rPr>
        <w:t>мамлекеттик</w:t>
      </w:r>
      <w:r>
        <w:rPr>
          <w:lang w:val="ky-KG"/>
        </w:rPr>
        <w:t>-жеке өнөктөштүк;</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ky-KG"/>
        </w:rPr>
      </w:pPr>
      <w:r>
        <w:rPr>
          <w:lang w:val="ky-KG"/>
        </w:rPr>
        <w:t>ЕАЭБ – Евроазия экономикалык бирлиги;</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ky-KG"/>
        </w:rPr>
      </w:pPr>
      <w:r>
        <w:rPr>
          <w:lang w:val="ky-KG"/>
        </w:rPr>
        <w:t xml:space="preserve">ИӨБ – Ислам </w:t>
      </w:r>
      <w:r w:rsidRPr="003801BC">
        <w:rPr>
          <w:rFonts w:eastAsia="Times New Roman" w:cs="Times New Roman"/>
          <w:noProof/>
          <w:szCs w:val="28"/>
          <w:lang w:eastAsia="ru-RU"/>
        </w:rPr>
        <mc:AlternateContent>
          <mc:Choice Requires="wps">
            <w:drawing>
              <wp:anchor distT="0" distB="0" distL="114300" distR="114300" simplePos="0" relativeHeight="251673600" behindDoc="0" locked="0" layoutInCell="0" allowOverlap="1" wp14:anchorId="3544457A" wp14:editId="172A2AFF">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3"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4457A" id="_x0000_s1029" type="#_x0000_t65" style="position:absolute;left:0;text-align:left;margin-left:0;margin-top:0;width:29pt;height:21.6pt;z-index:25167360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&#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OuNC+5ZAgAAfw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v:textbox>
                <w10:wrap anchorx="margin" anchory="margin"/>
              </v:shape>
            </w:pict>
          </mc:Fallback>
        </mc:AlternateContent>
      </w:r>
      <w:r w:rsidRPr="003801BC">
        <w:rPr>
          <w:rFonts w:eastAsia="Times New Roman" w:cs="Times New Roman"/>
          <w:szCs w:val="28"/>
          <w:lang w:val="ky-KG" w:eastAsia="ru-RU"/>
        </w:rPr>
        <w:t>өнүктүрүү</w:t>
      </w:r>
      <w:r>
        <w:rPr>
          <w:lang w:val="ky-KG"/>
        </w:rPr>
        <w:t xml:space="preserve"> банкы;</w:t>
      </w:r>
    </w:p>
    <w:p w:rsidR="00355501" w:rsidRPr="000D0E55" w:rsidRDefault="00355501" w:rsidP="00F17D94">
      <w:pPr>
        <w:pStyle w:val="HTML"/>
        <w:jc w:val="both"/>
        <w:rPr>
          <w:lang w:val="ky-KG"/>
        </w:rPr>
      </w:pPr>
      <w:r>
        <w:rPr>
          <w:lang w:val="ky-KG"/>
        </w:rPr>
        <w:t xml:space="preserve">КНИИЖП - </w:t>
      </w:r>
      <w:r w:rsidRPr="00AE073A">
        <w:rPr>
          <w:lang w:val="ky-KG"/>
        </w:rPr>
        <w:t>Кыргыз мал чарба жана жайыт илим изилдөө институту</w:t>
      </w:r>
      <w:r>
        <w:rPr>
          <w:lang w:val="ky-KG"/>
        </w:rPr>
        <w:t>;</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lang w:val="ky-KG"/>
        </w:rPr>
      </w:pPr>
      <w:r>
        <w:rPr>
          <w:lang w:val="ky-KG"/>
        </w:rPr>
        <w:t>Бодо мал – бодо мал;</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lang w:val="ky-KG"/>
        </w:rPr>
        <w:t xml:space="preserve">ТИМ - </w:t>
      </w:r>
      <w:r w:rsidRPr="00AE073A">
        <w:rPr>
          <w:rFonts w:eastAsia="Times New Roman" w:cs="Times New Roman"/>
          <w:szCs w:val="28"/>
          <w:lang w:val="ky-KG" w:eastAsia="ru-RU"/>
        </w:rPr>
        <w:t>Кыргыз Республикасынын</w:t>
      </w:r>
      <w:r>
        <w:rPr>
          <w:lang w:val="ky-KG"/>
        </w:rPr>
        <w:t xml:space="preserve"> Тышкы иштер </w:t>
      </w:r>
      <w:r w:rsidRPr="00AE073A">
        <w:rPr>
          <w:rFonts w:cs="Times New Roman"/>
          <w:szCs w:val="28"/>
          <w:lang w:val="ky-KG"/>
        </w:rPr>
        <w:t>м</w:t>
      </w:r>
      <w:r>
        <w:rPr>
          <w:rFonts w:cs="Times New Roman"/>
          <w:szCs w:val="28"/>
          <w:lang w:val="ky-KG"/>
        </w:rPr>
        <w:t>инистрлиги;</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rFonts w:cs="Times New Roman"/>
          <w:szCs w:val="28"/>
          <w:lang w:val="ky-KG"/>
        </w:rPr>
        <w:t>Майда мал – кой, эчки;</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rFonts w:cs="Times New Roman"/>
          <w:szCs w:val="28"/>
          <w:lang w:val="ky-KG"/>
        </w:rPr>
        <w:t xml:space="preserve">ЭФМ - </w:t>
      </w:r>
      <w:r w:rsidRPr="00AE073A">
        <w:rPr>
          <w:rFonts w:eastAsia="Times New Roman" w:cs="Times New Roman"/>
          <w:szCs w:val="28"/>
          <w:lang w:val="ky-KG" w:eastAsia="ru-RU"/>
        </w:rPr>
        <w:t>Кыргыз Республикасынын</w:t>
      </w:r>
      <w:r>
        <w:rPr>
          <w:rFonts w:cs="Times New Roman"/>
          <w:szCs w:val="28"/>
          <w:lang w:val="ky-KG"/>
        </w:rPr>
        <w:t xml:space="preserve"> Экономика жана финансы </w:t>
      </w:r>
      <w:r w:rsidRPr="00AE073A">
        <w:rPr>
          <w:rFonts w:cs="Times New Roman"/>
          <w:szCs w:val="28"/>
          <w:lang w:val="ky-KG"/>
        </w:rPr>
        <w:t>м</w:t>
      </w:r>
      <w:r>
        <w:rPr>
          <w:rFonts w:cs="Times New Roman"/>
          <w:szCs w:val="28"/>
          <w:lang w:val="ky-KG"/>
        </w:rPr>
        <w:t>инистрлиги;</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rFonts w:cs="Times New Roman"/>
          <w:szCs w:val="28"/>
          <w:lang w:val="ky-KG"/>
        </w:rPr>
        <w:t>ЖӨБО – жергиликтүү өз алдынча башкаруу орган;</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rFonts w:cs="Times New Roman"/>
          <w:szCs w:val="28"/>
          <w:lang w:val="ky-KG"/>
        </w:rPr>
        <w:t xml:space="preserve">МИП- түз </w:t>
      </w:r>
      <w:r w:rsidRPr="00AE073A">
        <w:rPr>
          <w:rFonts w:eastAsia="Times New Roman" w:cs="Times New Roman"/>
          <w:szCs w:val="28"/>
          <w:lang w:val="ky-KG" w:eastAsia="ru-RU"/>
        </w:rPr>
        <w:t>мамлекеттик</w:t>
      </w:r>
      <w:r>
        <w:rPr>
          <w:rFonts w:cs="Times New Roman"/>
          <w:szCs w:val="28"/>
          <w:lang w:val="ky-KG"/>
        </w:rPr>
        <w:t xml:space="preserve"> инвестициялар;</w:t>
      </w:r>
    </w:p>
    <w:p w:rsidR="00355501"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cs="Times New Roman"/>
          <w:szCs w:val="28"/>
          <w:lang w:val="ky-KG"/>
        </w:rPr>
      </w:pPr>
      <w:r>
        <w:rPr>
          <w:rFonts w:cs="Times New Roman"/>
          <w:szCs w:val="28"/>
          <w:lang w:val="ky-KG"/>
        </w:rPr>
        <w:t>СИОЖ – жаныбарларды идентификациялоо жана көзөмөлдөө  системасы;</w:t>
      </w:r>
    </w:p>
    <w:p w:rsidR="00355501" w:rsidRPr="00AE073A" w:rsidRDefault="00355501" w:rsidP="00F17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lang w:val="ky-KG"/>
        </w:rPr>
      </w:pPr>
      <w:r>
        <w:rPr>
          <w:rFonts w:cs="Times New Roman"/>
          <w:szCs w:val="28"/>
          <w:lang w:val="ky-KG"/>
        </w:rPr>
        <w:t xml:space="preserve">КНУ – кошумча нарк удаалаштыгы; </w:t>
      </w:r>
    </w:p>
    <w:p w:rsidR="00355501" w:rsidRPr="003031C8"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rPr>
      </w:pPr>
      <w:r w:rsidRPr="003031C8">
        <w:rPr>
          <w:rFonts w:ascii="Times New Roman" w:hAnsi="Times New Roman" w:cs="Times New Roman"/>
          <w:sz w:val="28"/>
          <w:szCs w:val="28"/>
        </w:rPr>
        <w:t xml:space="preserve">COVID-19 (англ. COronaVIrus Disease 2019) </w:t>
      </w:r>
      <w:r>
        <w:rPr>
          <w:rFonts w:ascii="Times New Roman" w:hAnsi="Times New Roman" w:cs="Times New Roman"/>
          <w:sz w:val="28"/>
          <w:szCs w:val="28"/>
        </w:rPr>
        <w:t>–</w:t>
      </w:r>
      <w:r w:rsidRPr="003031C8">
        <w:rPr>
          <w:rFonts w:ascii="Times New Roman" w:hAnsi="Times New Roman" w:cs="Times New Roman"/>
          <w:sz w:val="28"/>
          <w:szCs w:val="28"/>
        </w:rPr>
        <w:t xml:space="preserve"> 2019</w:t>
      </w:r>
      <w:r>
        <w:rPr>
          <w:rFonts w:ascii="Times New Roman" w:hAnsi="Times New Roman" w:cs="Times New Roman"/>
          <w:sz w:val="28"/>
          <w:szCs w:val="28"/>
          <w:lang w:val="ky-KG"/>
        </w:rPr>
        <w:t>-жылдагы</w:t>
      </w:r>
      <w:r w:rsidRPr="003031C8">
        <w:rPr>
          <w:rFonts w:ascii="Times New Roman" w:hAnsi="Times New Roman" w:cs="Times New Roman"/>
          <w:sz w:val="28"/>
          <w:szCs w:val="28"/>
        </w:rPr>
        <w:t xml:space="preserve"> </w:t>
      </w:r>
      <w:r>
        <w:rPr>
          <w:rFonts w:ascii="Times New Roman" w:hAnsi="Times New Roman" w:cs="Times New Roman"/>
          <w:sz w:val="28"/>
          <w:szCs w:val="28"/>
          <w:lang w:val="ky-KG"/>
        </w:rPr>
        <w:t>таажы вирус</w:t>
      </w:r>
      <w:r w:rsidRPr="003031C8">
        <w:rPr>
          <w:rFonts w:ascii="Times New Roman" w:hAnsi="Times New Roman" w:cs="Times New Roman"/>
          <w:sz w:val="28"/>
          <w:szCs w:val="28"/>
        </w:rPr>
        <w:t xml:space="preserve"> инфекция</w:t>
      </w:r>
      <w:r>
        <w:rPr>
          <w:rFonts w:ascii="Times New Roman" w:hAnsi="Times New Roman" w:cs="Times New Roman"/>
          <w:sz w:val="28"/>
          <w:szCs w:val="28"/>
          <w:lang w:val="ky-KG"/>
        </w:rPr>
        <w:t>;</w:t>
      </w:r>
      <w:r w:rsidRPr="003031C8">
        <w:rPr>
          <w:rFonts w:ascii="Times New Roman" w:hAnsi="Times New Roman" w:cs="Times New Roman"/>
          <w:sz w:val="28"/>
          <w:szCs w:val="28"/>
        </w:rPr>
        <w:t xml:space="preserve"> </w:t>
      </w:r>
    </w:p>
    <w:p w:rsidR="00355501" w:rsidRPr="00AE073A"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3031C8">
        <w:rPr>
          <w:rFonts w:ascii="Times New Roman" w:hAnsi="Times New Roman" w:cs="Times New Roman"/>
          <w:sz w:val="28"/>
          <w:szCs w:val="28"/>
        </w:rPr>
        <w:t xml:space="preserve">DFID </w:t>
      </w:r>
      <w:r>
        <w:rPr>
          <w:rFonts w:ascii="Times New Roman" w:hAnsi="Times New Roman" w:cs="Times New Roman"/>
          <w:sz w:val="28"/>
          <w:szCs w:val="28"/>
        </w:rPr>
        <w:t>–</w:t>
      </w:r>
      <w:r w:rsidRPr="003031C8">
        <w:rPr>
          <w:rFonts w:ascii="Times New Roman" w:hAnsi="Times New Roman" w:cs="Times New Roman"/>
          <w:sz w:val="28"/>
          <w:szCs w:val="28"/>
        </w:rPr>
        <w:t xml:space="preserve"> </w:t>
      </w:r>
      <w:r>
        <w:rPr>
          <w:rFonts w:ascii="Times New Roman" w:hAnsi="Times New Roman" w:cs="Times New Roman"/>
          <w:sz w:val="28"/>
          <w:szCs w:val="28"/>
          <w:lang w:val="ky-KG"/>
        </w:rPr>
        <w:t xml:space="preserve">Улуу Британиянын </w:t>
      </w:r>
      <w:r w:rsidRPr="00AE073A">
        <w:rPr>
          <w:rFonts w:ascii="Times New Roman" w:eastAsia="Times New Roman" w:hAnsi="Times New Roman" w:cs="Times New Roman"/>
          <w:sz w:val="28"/>
          <w:szCs w:val="28"/>
          <w:lang w:val="ky-KG" w:eastAsia="ru-RU"/>
        </w:rPr>
        <w:t>Өкмөтү</w:t>
      </w:r>
      <w:r>
        <w:rPr>
          <w:rFonts w:ascii="Times New Roman" w:hAnsi="Times New Roman" w:cs="Times New Roman"/>
          <w:sz w:val="28"/>
          <w:szCs w:val="28"/>
          <w:lang w:val="ky-KG"/>
        </w:rPr>
        <w:t xml:space="preserve"> Эл аралык </w:t>
      </w:r>
      <w:r w:rsidRPr="00AE073A">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4624" behindDoc="0" locked="0" layoutInCell="0" allowOverlap="1" wp14:anchorId="47C02BAA" wp14:editId="3257E6FC">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4"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02BAA" id="_x0000_s1030" type="#_x0000_t65" style="position:absolute;left:0;text-align:left;margin-left:0;margin-top:0;width:29pt;height:21.6pt;z-index:25167462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&#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Nnrlc1ZAgAAfw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v:textbox>
                <w10:wrap anchorx="margin" anchory="margin"/>
              </v:shape>
            </w:pict>
          </mc:Fallback>
        </mc:AlternateContent>
      </w:r>
      <w:r w:rsidRPr="00AE073A">
        <w:rPr>
          <w:rFonts w:ascii="Times New Roman" w:eastAsia="Times New Roman" w:hAnsi="Times New Roman" w:cs="Times New Roman"/>
          <w:sz w:val="28"/>
          <w:szCs w:val="28"/>
          <w:lang w:val="ky-KG" w:eastAsia="ru-RU"/>
        </w:rPr>
        <w:t>өнүктүрүү</w:t>
      </w:r>
      <w:r>
        <w:rPr>
          <w:rFonts w:ascii="Times New Roman" w:hAnsi="Times New Roman" w:cs="Times New Roman"/>
          <w:sz w:val="28"/>
          <w:szCs w:val="28"/>
          <w:lang w:val="ky-KG"/>
        </w:rPr>
        <w:t xml:space="preserve"> </w:t>
      </w:r>
      <w:r w:rsidRPr="003031C8">
        <w:rPr>
          <w:rFonts w:ascii="Times New Roman" w:hAnsi="Times New Roman" w:cs="Times New Roman"/>
          <w:sz w:val="28"/>
          <w:szCs w:val="28"/>
        </w:rPr>
        <w:t>департаменти</w:t>
      </w:r>
      <w:r>
        <w:rPr>
          <w:rFonts w:ascii="Times New Roman" w:hAnsi="Times New Roman" w:cs="Times New Roman"/>
          <w:sz w:val="28"/>
          <w:szCs w:val="28"/>
          <w:lang w:val="ky-KG"/>
        </w:rPr>
        <w:t>;</w:t>
      </w:r>
    </w:p>
    <w:p w:rsidR="00355501" w:rsidRPr="00646C0A"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0D0E55">
        <w:rPr>
          <w:rFonts w:ascii="Times New Roman" w:hAnsi="Times New Roman" w:cs="Times New Roman"/>
          <w:sz w:val="28"/>
          <w:szCs w:val="28"/>
          <w:lang w:val="ky-KG"/>
        </w:rPr>
        <w:t xml:space="preserve">FAO (англ. Food and Agriculture Organization) – </w:t>
      </w:r>
      <w:r>
        <w:rPr>
          <w:rFonts w:ascii="Times New Roman" w:hAnsi="Times New Roman" w:cs="Times New Roman"/>
          <w:sz w:val="28"/>
          <w:szCs w:val="28"/>
          <w:lang w:val="ky-KG"/>
        </w:rPr>
        <w:t>БУУнун Азык-түлүк жана айыл чарба уюму</w:t>
      </w:r>
      <w:r w:rsidRPr="000D0E55">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0D0E55">
        <w:rPr>
          <w:rFonts w:ascii="Times New Roman" w:hAnsi="Times New Roman" w:cs="Times New Roman"/>
          <w:sz w:val="28"/>
          <w:szCs w:val="28"/>
          <w:lang w:val="ky-KG"/>
        </w:rPr>
        <w:t>рус</w:t>
      </w:r>
      <w:r>
        <w:rPr>
          <w:rFonts w:ascii="Times New Roman" w:hAnsi="Times New Roman" w:cs="Times New Roman"/>
          <w:sz w:val="28"/>
          <w:szCs w:val="28"/>
          <w:lang w:val="ky-KG"/>
        </w:rPr>
        <w:t>ча -</w:t>
      </w:r>
      <w:r w:rsidRPr="000D0E55">
        <w:rPr>
          <w:rFonts w:ascii="Times New Roman" w:hAnsi="Times New Roman" w:cs="Times New Roman"/>
          <w:sz w:val="28"/>
          <w:szCs w:val="28"/>
          <w:lang w:val="ky-KG"/>
        </w:rPr>
        <w:t xml:space="preserve"> ФАО)</w:t>
      </w:r>
      <w:r>
        <w:rPr>
          <w:rFonts w:ascii="Times New Roman" w:hAnsi="Times New Roman" w:cs="Times New Roman"/>
          <w:sz w:val="28"/>
          <w:szCs w:val="28"/>
          <w:lang w:val="ky-KG"/>
        </w:rPr>
        <w:t>;</w:t>
      </w:r>
    </w:p>
    <w:p w:rsidR="00355501" w:rsidRPr="000D0E55"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0D0E55">
        <w:rPr>
          <w:rFonts w:ascii="Times New Roman" w:hAnsi="Times New Roman" w:cs="Times New Roman"/>
          <w:sz w:val="28"/>
          <w:szCs w:val="28"/>
          <w:lang w:val="ky-KG"/>
        </w:rPr>
        <w:t xml:space="preserve">GIS (англ. Geographic Information System) – </w:t>
      </w:r>
      <w:r>
        <w:rPr>
          <w:rFonts w:ascii="Times New Roman" w:hAnsi="Times New Roman" w:cs="Times New Roman"/>
          <w:sz w:val="28"/>
          <w:szCs w:val="28"/>
          <w:lang w:val="ky-KG"/>
        </w:rPr>
        <w:t xml:space="preserve">маалыматтарды чогултуу, башкаруу жана анализдөө </w:t>
      </w:r>
      <w:r w:rsidRPr="000D0E55">
        <w:rPr>
          <w:rFonts w:ascii="Times New Roman" w:hAnsi="Times New Roman" w:cs="Times New Roman"/>
          <w:sz w:val="28"/>
          <w:szCs w:val="28"/>
          <w:lang w:val="ky-KG"/>
        </w:rPr>
        <w:t>система</w:t>
      </w:r>
      <w:r>
        <w:rPr>
          <w:rFonts w:ascii="Times New Roman" w:hAnsi="Times New Roman" w:cs="Times New Roman"/>
          <w:sz w:val="28"/>
          <w:szCs w:val="28"/>
          <w:lang w:val="ky-KG"/>
        </w:rPr>
        <w:t>сы;</w:t>
      </w:r>
      <w:r w:rsidRPr="000D0E55">
        <w:rPr>
          <w:rFonts w:ascii="Times New Roman" w:hAnsi="Times New Roman" w:cs="Times New Roman"/>
          <w:sz w:val="28"/>
          <w:szCs w:val="28"/>
          <w:lang w:val="ky-KG"/>
        </w:rPr>
        <w:t xml:space="preserve"> </w:t>
      </w:r>
    </w:p>
    <w:p w:rsidR="00355501" w:rsidRPr="00D422E6"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DE4447">
        <w:rPr>
          <w:rFonts w:ascii="Times New Roman" w:hAnsi="Times New Roman" w:cs="Times New Roman"/>
          <w:sz w:val="28"/>
          <w:szCs w:val="28"/>
          <w:lang w:val="ky-KG"/>
        </w:rPr>
        <w:t xml:space="preserve">Global G.A.P. – </w:t>
      </w:r>
      <w:r>
        <w:rPr>
          <w:rFonts w:ascii="Times New Roman" w:hAnsi="Times New Roman" w:cs="Times New Roman"/>
          <w:sz w:val="28"/>
          <w:szCs w:val="28"/>
          <w:lang w:val="ky-KG"/>
        </w:rPr>
        <w:t xml:space="preserve">айыл чарба продукциясын </w:t>
      </w:r>
      <w:r>
        <w:rPr>
          <w:rStyle w:val="y2iqfc"/>
          <w:rFonts w:ascii="Times New Roman" w:hAnsi="Times New Roman" w:cs="Times New Roman"/>
          <w:sz w:val="28"/>
          <w:szCs w:val="28"/>
          <w:lang w:val="ky-KG"/>
        </w:rPr>
        <w:t xml:space="preserve">өндүрүүчүлөр </w:t>
      </w:r>
      <w:r w:rsidRPr="00D422E6">
        <w:rPr>
          <w:rStyle w:val="y2iqfc"/>
          <w:rFonts w:ascii="Times New Roman" w:eastAsia="Times New Roman" w:hAnsi="Times New Roman" w:cs="Times New Roman"/>
          <w:sz w:val="28"/>
          <w:szCs w:val="28"/>
          <w:lang w:val="ky-KG" w:eastAsia="ru-RU"/>
        </w:rPr>
        <w:t>үчүн</w:t>
      </w:r>
      <w:r>
        <w:rPr>
          <w:rStyle w:val="y2iqfc"/>
          <w:rFonts w:ascii="Times New Roman" w:eastAsia="Times New Roman" w:hAnsi="Times New Roman" w:cs="Times New Roman"/>
          <w:sz w:val="28"/>
          <w:szCs w:val="28"/>
          <w:lang w:val="ky-KG" w:eastAsia="ru-RU"/>
        </w:rPr>
        <w:t xml:space="preserve"> эл аралык</w:t>
      </w:r>
      <w:r w:rsidRPr="00DE4447">
        <w:rPr>
          <w:rFonts w:ascii="Times New Roman" w:hAnsi="Times New Roman" w:cs="Times New Roman"/>
          <w:sz w:val="28"/>
          <w:szCs w:val="28"/>
          <w:lang w:val="ky-KG"/>
        </w:rPr>
        <w:t xml:space="preserve"> стандарт</w:t>
      </w:r>
      <w:r>
        <w:rPr>
          <w:rFonts w:ascii="Times New Roman" w:hAnsi="Times New Roman" w:cs="Times New Roman"/>
          <w:sz w:val="28"/>
          <w:szCs w:val="28"/>
          <w:lang w:val="ky-KG"/>
        </w:rPr>
        <w:t>;</w:t>
      </w:r>
    </w:p>
    <w:p w:rsidR="00355501" w:rsidRPr="000D0E55"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0D0E55">
        <w:rPr>
          <w:rFonts w:ascii="Times New Roman" w:hAnsi="Times New Roman" w:cs="Times New Roman"/>
          <w:sz w:val="28"/>
          <w:szCs w:val="28"/>
          <w:lang w:val="ky-KG"/>
        </w:rPr>
        <w:t xml:space="preserve">HACCP (англ. Hazard Analysis and Critical Control Points) – </w:t>
      </w:r>
      <w:r>
        <w:rPr>
          <w:rFonts w:ascii="Times New Roman" w:hAnsi="Times New Roman" w:cs="Times New Roman"/>
          <w:sz w:val="28"/>
          <w:szCs w:val="28"/>
          <w:lang w:val="ky-KG"/>
        </w:rPr>
        <w:t xml:space="preserve">опурталдарды жана кризистик контролдук чектерди </w:t>
      </w:r>
      <w:r w:rsidRPr="000D0E55">
        <w:rPr>
          <w:rFonts w:ascii="Times New Roman" w:hAnsi="Times New Roman" w:cs="Times New Roman"/>
          <w:sz w:val="28"/>
          <w:szCs w:val="28"/>
          <w:lang w:val="ky-KG"/>
        </w:rPr>
        <w:t>анализ</w:t>
      </w:r>
      <w:r>
        <w:rPr>
          <w:rFonts w:ascii="Times New Roman" w:hAnsi="Times New Roman" w:cs="Times New Roman"/>
          <w:sz w:val="28"/>
          <w:szCs w:val="28"/>
          <w:lang w:val="ky-KG"/>
        </w:rPr>
        <w:t>дөө</w:t>
      </w:r>
      <w:r w:rsidRPr="000D0E55">
        <w:rPr>
          <w:rFonts w:ascii="Times New Roman" w:hAnsi="Times New Roman" w:cs="Times New Roman"/>
          <w:sz w:val="28"/>
          <w:szCs w:val="28"/>
          <w:lang w:val="ky-KG"/>
        </w:rPr>
        <w:t xml:space="preserve"> (</w:t>
      </w:r>
      <w:r>
        <w:rPr>
          <w:rFonts w:ascii="Times New Roman" w:hAnsi="Times New Roman" w:cs="Times New Roman"/>
          <w:sz w:val="28"/>
          <w:szCs w:val="28"/>
          <w:lang w:val="ky-KG"/>
        </w:rPr>
        <w:t>о</w:t>
      </w:r>
      <w:r w:rsidRPr="000D0E55">
        <w:rPr>
          <w:rFonts w:ascii="Times New Roman" w:hAnsi="Times New Roman" w:cs="Times New Roman"/>
          <w:sz w:val="28"/>
          <w:szCs w:val="28"/>
          <w:lang w:val="ky-KG"/>
        </w:rPr>
        <w:t>рус</w:t>
      </w:r>
      <w:r>
        <w:rPr>
          <w:rFonts w:ascii="Times New Roman" w:hAnsi="Times New Roman" w:cs="Times New Roman"/>
          <w:sz w:val="28"/>
          <w:szCs w:val="28"/>
          <w:lang w:val="ky-KG"/>
        </w:rPr>
        <w:t>ча -</w:t>
      </w:r>
      <w:r w:rsidRPr="000D0E55">
        <w:rPr>
          <w:rFonts w:ascii="Times New Roman" w:hAnsi="Times New Roman" w:cs="Times New Roman"/>
          <w:sz w:val="28"/>
          <w:szCs w:val="28"/>
          <w:lang w:val="ky-KG"/>
        </w:rPr>
        <w:t xml:space="preserve"> ХАССП) </w:t>
      </w:r>
    </w:p>
    <w:p w:rsidR="00355501" w:rsidRPr="0066345D"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0D0E55">
        <w:rPr>
          <w:rFonts w:ascii="Times New Roman" w:hAnsi="Times New Roman" w:cs="Times New Roman"/>
          <w:sz w:val="28"/>
          <w:szCs w:val="28"/>
          <w:lang w:val="ky-KG"/>
        </w:rPr>
        <w:t>JIKA – Япон</w:t>
      </w:r>
      <w:r>
        <w:rPr>
          <w:rFonts w:ascii="Times New Roman" w:hAnsi="Times New Roman" w:cs="Times New Roman"/>
          <w:sz w:val="28"/>
          <w:szCs w:val="28"/>
          <w:lang w:val="ky-KG"/>
        </w:rPr>
        <w:t>иянын эл аралык кызматташтык</w:t>
      </w:r>
      <w:r w:rsidRPr="000D0E55">
        <w:rPr>
          <w:rFonts w:ascii="Times New Roman" w:hAnsi="Times New Roman" w:cs="Times New Roman"/>
          <w:sz w:val="28"/>
          <w:szCs w:val="28"/>
          <w:lang w:val="ky-KG"/>
        </w:rPr>
        <w:t xml:space="preserve"> агентт</w:t>
      </w:r>
      <w:r>
        <w:rPr>
          <w:rFonts w:ascii="Times New Roman" w:hAnsi="Times New Roman" w:cs="Times New Roman"/>
          <w:sz w:val="28"/>
          <w:szCs w:val="28"/>
          <w:lang w:val="ky-KG"/>
        </w:rPr>
        <w:t>иги;</w:t>
      </w:r>
    </w:p>
    <w:p w:rsidR="00355501" w:rsidRPr="000D406A"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0D406A">
        <w:rPr>
          <w:rFonts w:ascii="Times New Roman" w:hAnsi="Times New Roman" w:cs="Times New Roman"/>
          <w:sz w:val="28"/>
          <w:szCs w:val="28"/>
          <w:lang w:val="ky-KG"/>
        </w:rPr>
        <w:t>TİKA (т</w:t>
      </w:r>
      <w:r>
        <w:rPr>
          <w:rFonts w:ascii="Times New Roman" w:hAnsi="Times New Roman" w:cs="Times New Roman"/>
          <w:sz w:val="28"/>
          <w:szCs w:val="28"/>
          <w:lang w:val="ky-KG"/>
        </w:rPr>
        <w:t>үркчө:</w:t>
      </w:r>
      <w:r w:rsidRPr="000D406A">
        <w:rPr>
          <w:rFonts w:ascii="Times New Roman" w:hAnsi="Times New Roman" w:cs="Times New Roman"/>
          <w:sz w:val="28"/>
          <w:szCs w:val="28"/>
          <w:lang w:val="ky-KG"/>
        </w:rPr>
        <w:t xml:space="preserve"> Türk İşbirliği ve Koordinasyon Ajansı Başkanlığı) </w:t>
      </w:r>
      <w:r>
        <w:rPr>
          <w:rFonts w:ascii="Times New Roman" w:hAnsi="Times New Roman" w:cs="Times New Roman"/>
          <w:sz w:val="28"/>
          <w:szCs w:val="28"/>
          <w:lang w:val="ky-KG"/>
        </w:rPr>
        <w:t>–</w:t>
      </w:r>
      <w:r w:rsidRPr="000D406A">
        <w:rPr>
          <w:rFonts w:ascii="Times New Roman" w:hAnsi="Times New Roman" w:cs="Times New Roman"/>
          <w:sz w:val="28"/>
          <w:szCs w:val="28"/>
          <w:lang w:val="ky-KG"/>
        </w:rPr>
        <w:t xml:space="preserve"> Т</w:t>
      </w:r>
      <w:r>
        <w:rPr>
          <w:rFonts w:ascii="Times New Roman" w:hAnsi="Times New Roman" w:cs="Times New Roman"/>
          <w:sz w:val="28"/>
          <w:szCs w:val="28"/>
          <w:lang w:val="ky-KG"/>
        </w:rPr>
        <w:t>үркиянын кызматташуу жана координациялоо агенттиги;</w:t>
      </w:r>
    </w:p>
    <w:p w:rsidR="00355501" w:rsidRPr="00AE073A"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en-US"/>
        </w:rPr>
      </w:pPr>
      <w:r w:rsidRPr="00AE073A">
        <w:rPr>
          <w:rFonts w:ascii="Times New Roman" w:hAnsi="Times New Roman" w:cs="Times New Roman"/>
          <w:sz w:val="28"/>
          <w:szCs w:val="28"/>
          <w:lang w:val="en-US"/>
        </w:rPr>
        <w:t>USAID (</w:t>
      </w:r>
      <w:r w:rsidRPr="003031C8">
        <w:rPr>
          <w:rFonts w:ascii="Times New Roman" w:hAnsi="Times New Roman" w:cs="Times New Roman"/>
          <w:sz w:val="28"/>
          <w:szCs w:val="28"/>
        </w:rPr>
        <w:t>англ</w:t>
      </w:r>
      <w:r w:rsidRPr="00AE073A">
        <w:rPr>
          <w:rFonts w:ascii="Times New Roman" w:hAnsi="Times New Roman" w:cs="Times New Roman"/>
          <w:sz w:val="28"/>
          <w:szCs w:val="28"/>
          <w:lang w:val="en-US"/>
        </w:rPr>
        <w:t xml:space="preserve">. United States Agency for International Development) </w:t>
      </w:r>
      <w:r>
        <w:rPr>
          <w:rFonts w:ascii="Times New Roman" w:hAnsi="Times New Roman" w:cs="Times New Roman"/>
          <w:sz w:val="28"/>
          <w:szCs w:val="28"/>
          <w:lang w:val="en-US"/>
        </w:rPr>
        <w:t>–</w:t>
      </w:r>
      <w:r w:rsidRPr="00AE073A">
        <w:rPr>
          <w:rFonts w:ascii="Times New Roman" w:hAnsi="Times New Roman" w:cs="Times New Roman"/>
          <w:sz w:val="28"/>
          <w:szCs w:val="28"/>
          <w:lang w:val="en-US"/>
        </w:rPr>
        <w:t xml:space="preserve"> </w:t>
      </w:r>
      <w:r>
        <w:rPr>
          <w:rFonts w:ascii="Times New Roman" w:hAnsi="Times New Roman" w:cs="Times New Roman"/>
          <w:sz w:val="28"/>
          <w:szCs w:val="28"/>
          <w:lang w:val="ky-KG"/>
        </w:rPr>
        <w:t xml:space="preserve">АКШнын Эл аралык </w:t>
      </w:r>
      <w:r w:rsidRPr="009E6D9F">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5648" behindDoc="0" locked="0" layoutInCell="0" allowOverlap="1" wp14:anchorId="71451D4C" wp14:editId="0381DEF4">
                <wp:simplePos x="0" y="0"/>
                <wp:positionH relativeFrom="rightMargin">
                  <wp:align>left</wp:align>
                </wp:positionH>
                <mc:AlternateContent>
                  <mc:Choice Requires="wp14">
                    <wp:positionV relativeFrom="bottomMargin">
                      <wp14:pctPosVOffset>7000</wp14:pctPosVOffset>
                    </wp:positionV>
                  </mc:Choice>
                  <mc:Fallback>
                    <wp:positionV relativeFrom="page">
                      <wp:posOffset>10022205</wp:posOffset>
                    </wp:positionV>
                  </mc:Fallback>
                </mc:AlternateContent>
                <wp:extent cx="368300" cy="274320"/>
                <wp:effectExtent l="9525" t="9525" r="12700" b="11430"/>
                <wp:wrapNone/>
                <wp:docPr id="5"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51D4C" id="_x0000_s1031" type="#_x0000_t65" style="position:absolute;left:0;text-align:left;margin-left:0;margin-top:0;width:29pt;height:21.6pt;z-index:251675648;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&#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KSQt4VZAgAAfwQAAA4AAAAAAAAAAAAAAAAALgIAAGRycy9lMm9Eb2MueG1sUEsBAi0A&#10;FAAGAAgAAAAhAHW8lUbZAAAAAwEAAA8AAAAAAAAAAAAAAAAAswQAAGRycy9kb3ducmV2LnhtbFBL&#10;BQYAAAAABAAEAPMAAAC5BQAAAAA=&#10;" o:allowincell="f" adj="14135" strokecolor="gray" strokeweight=".25pt">
                <v:textbox>
                  <w:txbxContent>
                    <w:p w:rsidR="00477CA2" w:rsidRDefault="00477CA2">
                      <w:pPr>
                        <w:jc w:val="center"/>
                      </w:pPr>
                      <w:r>
                        <w:rPr>
                          <w:sz w:val="22"/>
                        </w:rPr>
                        <w:fldChar w:fldCharType="begin"/>
                      </w:r>
                      <w:r>
                        <w:instrText>PAGE    \* MERGEFORMAT</w:instrText>
                      </w:r>
                      <w:r>
                        <w:rPr>
                          <w:sz w:val="22"/>
                        </w:rPr>
                        <w:fldChar w:fldCharType="separate"/>
                      </w:r>
                      <w:r w:rsidR="00C41C68" w:rsidRPr="00C41C68">
                        <w:rPr>
                          <w:noProof/>
                          <w:sz w:val="16"/>
                          <w:szCs w:val="16"/>
                        </w:rPr>
                        <w:t>72</w:t>
                      </w:r>
                      <w:r>
                        <w:rPr>
                          <w:sz w:val="16"/>
                          <w:szCs w:val="16"/>
                        </w:rPr>
                        <w:fldChar w:fldCharType="end"/>
                      </w:r>
                    </w:p>
                  </w:txbxContent>
                </v:textbox>
                <w10:wrap anchorx="margin" anchory="margin"/>
              </v:shape>
            </w:pict>
          </mc:Fallback>
        </mc:AlternateContent>
      </w:r>
      <w:r w:rsidRPr="009E6D9F">
        <w:rPr>
          <w:rFonts w:ascii="Times New Roman" w:eastAsia="Times New Roman" w:hAnsi="Times New Roman" w:cs="Times New Roman"/>
          <w:sz w:val="28"/>
          <w:szCs w:val="28"/>
          <w:lang w:val="ky-KG" w:eastAsia="ru-RU"/>
        </w:rPr>
        <w:t>өнүктүрүү</w:t>
      </w:r>
      <w:r>
        <w:rPr>
          <w:rFonts w:ascii="Times New Roman" w:hAnsi="Times New Roman" w:cs="Times New Roman"/>
          <w:sz w:val="28"/>
          <w:szCs w:val="28"/>
          <w:lang w:val="ky-KG"/>
        </w:rPr>
        <w:t xml:space="preserve"> а</w:t>
      </w:r>
      <w:r w:rsidRPr="003031C8">
        <w:rPr>
          <w:rFonts w:ascii="Times New Roman" w:hAnsi="Times New Roman" w:cs="Times New Roman"/>
          <w:sz w:val="28"/>
          <w:szCs w:val="28"/>
        </w:rPr>
        <w:t>гентт</w:t>
      </w:r>
      <w:r>
        <w:rPr>
          <w:rFonts w:ascii="Times New Roman" w:hAnsi="Times New Roman" w:cs="Times New Roman"/>
          <w:sz w:val="28"/>
          <w:szCs w:val="28"/>
          <w:lang w:val="ky-KG"/>
        </w:rPr>
        <w:t>иги</w:t>
      </w:r>
      <w:r w:rsidRPr="00AE073A">
        <w:rPr>
          <w:rFonts w:ascii="Times New Roman" w:hAnsi="Times New Roman" w:cs="Times New Roman"/>
          <w:sz w:val="28"/>
          <w:szCs w:val="28"/>
          <w:lang w:val="en-US"/>
        </w:rPr>
        <w:t xml:space="preserve"> (</w:t>
      </w:r>
      <w:r>
        <w:rPr>
          <w:rFonts w:ascii="Times New Roman" w:hAnsi="Times New Roman" w:cs="Times New Roman"/>
          <w:sz w:val="28"/>
          <w:szCs w:val="28"/>
          <w:lang w:val="ky-KG"/>
        </w:rPr>
        <w:t>о</w:t>
      </w:r>
      <w:r w:rsidRPr="003031C8">
        <w:rPr>
          <w:rFonts w:ascii="Times New Roman" w:hAnsi="Times New Roman" w:cs="Times New Roman"/>
          <w:sz w:val="28"/>
          <w:szCs w:val="28"/>
        </w:rPr>
        <w:t>рус</w:t>
      </w:r>
      <w:r>
        <w:rPr>
          <w:rFonts w:ascii="Times New Roman" w:hAnsi="Times New Roman" w:cs="Times New Roman"/>
          <w:sz w:val="28"/>
          <w:szCs w:val="28"/>
          <w:lang w:val="ky-KG"/>
        </w:rPr>
        <w:t xml:space="preserve">ча - </w:t>
      </w:r>
      <w:r w:rsidRPr="00AE073A">
        <w:rPr>
          <w:rFonts w:ascii="Times New Roman" w:hAnsi="Times New Roman" w:cs="Times New Roman"/>
          <w:sz w:val="28"/>
          <w:szCs w:val="28"/>
          <w:lang w:val="en-US"/>
        </w:rPr>
        <w:t xml:space="preserve"> </w:t>
      </w:r>
      <w:r w:rsidRPr="003031C8">
        <w:rPr>
          <w:rFonts w:ascii="Times New Roman" w:hAnsi="Times New Roman" w:cs="Times New Roman"/>
          <w:sz w:val="28"/>
          <w:szCs w:val="28"/>
        </w:rPr>
        <w:t>ЮСАИД</w:t>
      </w:r>
      <w:r w:rsidRPr="00AE073A">
        <w:rPr>
          <w:rFonts w:ascii="Times New Roman" w:hAnsi="Times New Roman" w:cs="Times New Roman"/>
          <w:sz w:val="28"/>
          <w:szCs w:val="28"/>
          <w:lang w:val="en-US"/>
        </w:rPr>
        <w:t>)</w:t>
      </w:r>
    </w:p>
    <w:p w:rsidR="00355501"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r w:rsidRPr="00AE073A">
        <w:rPr>
          <w:rFonts w:ascii="Times New Roman" w:hAnsi="Times New Roman" w:cs="Times New Roman"/>
          <w:sz w:val="28"/>
          <w:szCs w:val="28"/>
          <w:lang w:val="en-US"/>
        </w:rPr>
        <w:t>WB (</w:t>
      </w:r>
      <w:r w:rsidRPr="003031C8">
        <w:rPr>
          <w:rFonts w:ascii="Times New Roman" w:hAnsi="Times New Roman" w:cs="Times New Roman"/>
          <w:sz w:val="28"/>
          <w:szCs w:val="28"/>
        </w:rPr>
        <w:t>англ</w:t>
      </w:r>
      <w:r w:rsidRPr="00AE073A">
        <w:rPr>
          <w:rFonts w:ascii="Times New Roman" w:hAnsi="Times New Roman" w:cs="Times New Roman"/>
          <w:sz w:val="28"/>
          <w:szCs w:val="28"/>
          <w:lang w:val="en-US"/>
        </w:rPr>
        <w:t xml:space="preserve">. The World Bank) </w:t>
      </w:r>
      <w:r>
        <w:rPr>
          <w:rFonts w:ascii="Times New Roman" w:hAnsi="Times New Roman" w:cs="Times New Roman"/>
          <w:sz w:val="28"/>
          <w:szCs w:val="28"/>
          <w:lang w:val="en-US"/>
        </w:rPr>
        <w:t>–</w:t>
      </w:r>
      <w:r w:rsidRPr="00AE073A">
        <w:rPr>
          <w:rFonts w:ascii="Times New Roman" w:hAnsi="Times New Roman" w:cs="Times New Roman"/>
          <w:sz w:val="28"/>
          <w:szCs w:val="28"/>
          <w:lang w:val="en-US"/>
        </w:rPr>
        <w:t xml:space="preserve"> </w:t>
      </w:r>
      <w:r>
        <w:rPr>
          <w:rFonts w:ascii="Times New Roman" w:hAnsi="Times New Roman" w:cs="Times New Roman"/>
          <w:sz w:val="28"/>
          <w:szCs w:val="28"/>
          <w:lang w:val="ky-KG"/>
        </w:rPr>
        <w:t>Дүйнөлүк банк</w:t>
      </w:r>
      <w:r w:rsidRPr="00AE073A">
        <w:rPr>
          <w:rFonts w:ascii="Times New Roman" w:hAnsi="Times New Roman" w:cs="Times New Roman"/>
          <w:sz w:val="28"/>
          <w:szCs w:val="28"/>
          <w:lang w:val="en-US"/>
        </w:rPr>
        <w:t xml:space="preserve"> (</w:t>
      </w:r>
      <w:r>
        <w:rPr>
          <w:rFonts w:ascii="Times New Roman" w:hAnsi="Times New Roman" w:cs="Times New Roman"/>
          <w:sz w:val="28"/>
          <w:szCs w:val="28"/>
          <w:lang w:val="ky-KG"/>
        </w:rPr>
        <w:t>о</w:t>
      </w:r>
      <w:r w:rsidRPr="003031C8">
        <w:rPr>
          <w:rFonts w:ascii="Times New Roman" w:hAnsi="Times New Roman" w:cs="Times New Roman"/>
          <w:sz w:val="28"/>
          <w:szCs w:val="28"/>
        </w:rPr>
        <w:t>рус</w:t>
      </w:r>
      <w:r>
        <w:rPr>
          <w:rFonts w:ascii="Times New Roman" w:hAnsi="Times New Roman" w:cs="Times New Roman"/>
          <w:sz w:val="28"/>
          <w:szCs w:val="28"/>
          <w:lang w:val="ky-KG"/>
        </w:rPr>
        <w:t>ча -</w:t>
      </w:r>
      <w:r w:rsidRPr="00AE073A">
        <w:rPr>
          <w:rFonts w:ascii="Times New Roman" w:hAnsi="Times New Roman" w:cs="Times New Roman"/>
          <w:sz w:val="28"/>
          <w:szCs w:val="28"/>
          <w:lang w:val="en-US"/>
        </w:rPr>
        <w:t xml:space="preserve"> </w:t>
      </w:r>
      <w:r w:rsidRPr="003031C8">
        <w:rPr>
          <w:rFonts w:ascii="Times New Roman" w:hAnsi="Times New Roman" w:cs="Times New Roman"/>
          <w:sz w:val="28"/>
          <w:szCs w:val="28"/>
        </w:rPr>
        <w:t>ВБ</w:t>
      </w:r>
      <w:r w:rsidRPr="009E6D9F">
        <w:rPr>
          <w:rFonts w:ascii="Times New Roman" w:hAnsi="Times New Roman" w:cs="Times New Roman"/>
          <w:sz w:val="28"/>
          <w:szCs w:val="28"/>
          <w:lang w:val="en-US"/>
        </w:rPr>
        <w:t>)</w:t>
      </w:r>
      <w:r>
        <w:rPr>
          <w:rFonts w:ascii="Times New Roman" w:hAnsi="Times New Roman" w:cs="Times New Roman"/>
          <w:sz w:val="28"/>
          <w:szCs w:val="28"/>
          <w:lang w:val="ky-KG"/>
        </w:rPr>
        <w:t>.</w:t>
      </w:r>
    </w:p>
    <w:p w:rsidR="00355501"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p>
    <w:p w:rsidR="00355501" w:rsidRDefault="00355501" w:rsidP="00F17D94">
      <w:pPr>
        <w:pStyle w:val="a7"/>
        <w:tabs>
          <w:tab w:val="clear" w:pos="576"/>
          <w:tab w:val="clear" w:pos="720"/>
          <w:tab w:val="left" w:pos="1134"/>
        </w:tabs>
        <w:spacing w:before="0" w:after="0"/>
        <w:ind w:left="0" w:firstLine="567"/>
        <w:contextualSpacing w:val="0"/>
        <w:rPr>
          <w:rFonts w:ascii="Times New Roman" w:hAnsi="Times New Roman" w:cs="Times New Roman"/>
          <w:sz w:val="28"/>
          <w:szCs w:val="28"/>
          <w:lang w:val="ky-KG"/>
        </w:rPr>
      </w:pPr>
    </w:p>
    <w:p w:rsidR="00355501" w:rsidRPr="000618B6" w:rsidRDefault="00355501" w:rsidP="00F17D94">
      <w:pPr>
        <w:pStyle w:val="2"/>
        <w:spacing w:before="0"/>
        <w:jc w:val="both"/>
        <w:rPr>
          <w:rFonts w:ascii="Times New Roman" w:hAnsi="Times New Roman" w:cs="Times New Roman"/>
          <w:color w:val="auto"/>
          <w:sz w:val="28"/>
          <w:szCs w:val="28"/>
          <w:lang w:val="ky-KG"/>
        </w:rPr>
      </w:pPr>
      <w:bookmarkStart w:id="37" w:name="_Toc73620857"/>
      <w:r w:rsidRPr="000618B6">
        <w:rPr>
          <w:rFonts w:ascii="Times New Roman" w:hAnsi="Times New Roman" w:cs="Times New Roman"/>
          <w:color w:val="auto"/>
          <w:sz w:val="28"/>
          <w:szCs w:val="28"/>
          <w:lang w:val="ky-KG"/>
        </w:rPr>
        <w:t>10. ТИРКЕМЕЛЕР</w:t>
      </w:r>
      <w:bookmarkEnd w:id="37"/>
    </w:p>
    <w:p w:rsidR="00B76130" w:rsidRPr="00A40735" w:rsidRDefault="00B76130" w:rsidP="00F17D94">
      <w:pPr>
        <w:tabs>
          <w:tab w:val="left" w:pos="1134"/>
        </w:tabs>
        <w:spacing w:after="0" w:line="276" w:lineRule="auto"/>
        <w:jc w:val="both"/>
        <w:rPr>
          <w:rFonts w:cs="Times New Roman"/>
          <w:szCs w:val="28"/>
          <w:lang w:val="ky-KG"/>
        </w:rPr>
      </w:pPr>
    </w:p>
    <w:sectPr w:rsidR="00B76130" w:rsidRPr="00A40735" w:rsidSect="00F17D94">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FBE" w:rsidRDefault="00814FBE" w:rsidP="00960CA5">
      <w:pPr>
        <w:spacing w:after="0"/>
      </w:pPr>
      <w:r>
        <w:separator/>
      </w:r>
    </w:p>
  </w:endnote>
  <w:endnote w:type="continuationSeparator" w:id="0">
    <w:p w:rsidR="00814FBE" w:rsidRDefault="00814FBE" w:rsidP="0096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FBE" w:rsidRDefault="00814FBE" w:rsidP="00960CA5">
      <w:pPr>
        <w:spacing w:after="0"/>
      </w:pPr>
      <w:r>
        <w:separator/>
      </w:r>
    </w:p>
  </w:footnote>
  <w:footnote w:type="continuationSeparator" w:id="0">
    <w:p w:rsidR="00814FBE" w:rsidRDefault="00814FBE" w:rsidP="00960CA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FB0"/>
    <w:multiLevelType w:val="hybridMultilevel"/>
    <w:tmpl w:val="B7E211D0"/>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AE5F93"/>
    <w:multiLevelType w:val="hybridMultilevel"/>
    <w:tmpl w:val="8368C326"/>
    <w:lvl w:ilvl="0" w:tplc="051427CE">
      <w:start w:val="2020"/>
      <w:numFmt w:val="bullet"/>
      <w:lvlText w:val="-"/>
      <w:lvlJc w:val="left"/>
      <w:pPr>
        <w:tabs>
          <w:tab w:val="num" w:pos="1860"/>
        </w:tabs>
        <w:ind w:left="1860" w:hanging="360"/>
      </w:pPr>
      <w:rPr>
        <w:rFonts w:ascii="Times New Roman" w:eastAsia="Times New Roman" w:hAnsi="Times New Roman" w:cs="Times New Roman" w:hint="default"/>
      </w:rPr>
    </w:lvl>
    <w:lvl w:ilvl="1" w:tplc="04190003" w:tentative="1">
      <w:start w:val="1"/>
      <w:numFmt w:val="bullet"/>
      <w:lvlText w:val="o"/>
      <w:lvlJc w:val="left"/>
      <w:pPr>
        <w:tabs>
          <w:tab w:val="num" w:pos="2013"/>
        </w:tabs>
        <w:ind w:left="2013" w:hanging="360"/>
      </w:pPr>
      <w:rPr>
        <w:rFonts w:ascii="Courier New" w:hAnsi="Courier New" w:cs="Courier New" w:hint="default"/>
      </w:rPr>
    </w:lvl>
    <w:lvl w:ilvl="2" w:tplc="04190005" w:tentative="1">
      <w:start w:val="1"/>
      <w:numFmt w:val="bullet"/>
      <w:lvlText w:val=""/>
      <w:lvlJc w:val="left"/>
      <w:pPr>
        <w:tabs>
          <w:tab w:val="num" w:pos="2733"/>
        </w:tabs>
        <w:ind w:left="2733" w:hanging="360"/>
      </w:pPr>
      <w:rPr>
        <w:rFonts w:ascii="Wingdings" w:hAnsi="Wingdings" w:hint="default"/>
      </w:rPr>
    </w:lvl>
    <w:lvl w:ilvl="3" w:tplc="04190001" w:tentative="1">
      <w:start w:val="1"/>
      <w:numFmt w:val="bullet"/>
      <w:lvlText w:val=""/>
      <w:lvlJc w:val="left"/>
      <w:pPr>
        <w:tabs>
          <w:tab w:val="num" w:pos="3453"/>
        </w:tabs>
        <w:ind w:left="3453" w:hanging="360"/>
      </w:pPr>
      <w:rPr>
        <w:rFonts w:ascii="Symbol" w:hAnsi="Symbol" w:hint="default"/>
      </w:rPr>
    </w:lvl>
    <w:lvl w:ilvl="4" w:tplc="04190003" w:tentative="1">
      <w:start w:val="1"/>
      <w:numFmt w:val="bullet"/>
      <w:lvlText w:val="o"/>
      <w:lvlJc w:val="left"/>
      <w:pPr>
        <w:tabs>
          <w:tab w:val="num" w:pos="4173"/>
        </w:tabs>
        <w:ind w:left="4173" w:hanging="360"/>
      </w:pPr>
      <w:rPr>
        <w:rFonts w:ascii="Courier New" w:hAnsi="Courier New" w:cs="Courier New" w:hint="default"/>
      </w:rPr>
    </w:lvl>
    <w:lvl w:ilvl="5" w:tplc="04190005" w:tentative="1">
      <w:start w:val="1"/>
      <w:numFmt w:val="bullet"/>
      <w:lvlText w:val=""/>
      <w:lvlJc w:val="left"/>
      <w:pPr>
        <w:tabs>
          <w:tab w:val="num" w:pos="4893"/>
        </w:tabs>
        <w:ind w:left="4893" w:hanging="360"/>
      </w:pPr>
      <w:rPr>
        <w:rFonts w:ascii="Wingdings" w:hAnsi="Wingdings" w:hint="default"/>
      </w:rPr>
    </w:lvl>
    <w:lvl w:ilvl="6" w:tplc="04190001" w:tentative="1">
      <w:start w:val="1"/>
      <w:numFmt w:val="bullet"/>
      <w:lvlText w:val=""/>
      <w:lvlJc w:val="left"/>
      <w:pPr>
        <w:tabs>
          <w:tab w:val="num" w:pos="5613"/>
        </w:tabs>
        <w:ind w:left="5613" w:hanging="360"/>
      </w:pPr>
      <w:rPr>
        <w:rFonts w:ascii="Symbol" w:hAnsi="Symbol" w:hint="default"/>
      </w:rPr>
    </w:lvl>
    <w:lvl w:ilvl="7" w:tplc="04190003" w:tentative="1">
      <w:start w:val="1"/>
      <w:numFmt w:val="bullet"/>
      <w:lvlText w:val="o"/>
      <w:lvlJc w:val="left"/>
      <w:pPr>
        <w:tabs>
          <w:tab w:val="num" w:pos="6333"/>
        </w:tabs>
        <w:ind w:left="6333" w:hanging="360"/>
      </w:pPr>
      <w:rPr>
        <w:rFonts w:ascii="Courier New" w:hAnsi="Courier New" w:cs="Courier New" w:hint="default"/>
      </w:rPr>
    </w:lvl>
    <w:lvl w:ilvl="8" w:tplc="04190005" w:tentative="1">
      <w:start w:val="1"/>
      <w:numFmt w:val="bullet"/>
      <w:lvlText w:val=""/>
      <w:lvlJc w:val="left"/>
      <w:pPr>
        <w:tabs>
          <w:tab w:val="num" w:pos="7053"/>
        </w:tabs>
        <w:ind w:left="7053" w:hanging="360"/>
      </w:pPr>
      <w:rPr>
        <w:rFonts w:ascii="Wingdings" w:hAnsi="Wingdings" w:hint="default"/>
      </w:rPr>
    </w:lvl>
  </w:abstractNum>
  <w:abstractNum w:abstractNumId="2" w15:restartNumberingAfterBreak="0">
    <w:nsid w:val="04B414B7"/>
    <w:multiLevelType w:val="hybridMultilevel"/>
    <w:tmpl w:val="B7F00BB6"/>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0E0123"/>
    <w:multiLevelType w:val="hybridMultilevel"/>
    <w:tmpl w:val="A8A8D736"/>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78A587B"/>
    <w:multiLevelType w:val="hybridMultilevel"/>
    <w:tmpl w:val="5198C16C"/>
    <w:lvl w:ilvl="0" w:tplc="3984F260">
      <w:start w:val="16"/>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83E5C93"/>
    <w:multiLevelType w:val="hybridMultilevel"/>
    <w:tmpl w:val="8BD85A2A"/>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4E3492"/>
    <w:multiLevelType w:val="hybridMultilevel"/>
    <w:tmpl w:val="D0A4AE30"/>
    <w:lvl w:ilvl="0" w:tplc="EA36B008">
      <w:start w:val="1"/>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FB63F8"/>
    <w:multiLevelType w:val="hybridMultilevel"/>
    <w:tmpl w:val="CD5020C2"/>
    <w:lvl w:ilvl="0" w:tplc="692890B2">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ED650C2"/>
    <w:multiLevelType w:val="hybridMultilevel"/>
    <w:tmpl w:val="D982EA6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F956941"/>
    <w:multiLevelType w:val="hybridMultilevel"/>
    <w:tmpl w:val="CFDA7B8E"/>
    <w:lvl w:ilvl="0" w:tplc="692890B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11243F1A"/>
    <w:multiLevelType w:val="hybridMultilevel"/>
    <w:tmpl w:val="8F9E4A5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2C67313"/>
    <w:multiLevelType w:val="hybridMultilevel"/>
    <w:tmpl w:val="04E2A79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3FB37C7"/>
    <w:multiLevelType w:val="hybridMultilevel"/>
    <w:tmpl w:val="2AC64CE6"/>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4541408"/>
    <w:multiLevelType w:val="hybridMultilevel"/>
    <w:tmpl w:val="6BCE33D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8412957"/>
    <w:multiLevelType w:val="hybridMultilevel"/>
    <w:tmpl w:val="725A4BC8"/>
    <w:lvl w:ilvl="0" w:tplc="B970A1A6">
      <w:start w:val="3"/>
      <w:numFmt w:val="bullet"/>
      <w:lvlText w:val="-"/>
      <w:lvlJc w:val="left"/>
      <w:pPr>
        <w:ind w:left="3338" w:hanging="360"/>
      </w:pPr>
      <w:rPr>
        <w:rFonts w:ascii="Times New Roman" w:eastAsia="Times New Roman" w:hAnsi="Times New Roman" w:cs="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1A6D0887"/>
    <w:multiLevelType w:val="hybridMultilevel"/>
    <w:tmpl w:val="81BA537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DBB4A68"/>
    <w:multiLevelType w:val="hybridMultilevel"/>
    <w:tmpl w:val="73B0BABE"/>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F651127"/>
    <w:multiLevelType w:val="hybridMultilevel"/>
    <w:tmpl w:val="5984B36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F9C5341"/>
    <w:multiLevelType w:val="hybridMultilevel"/>
    <w:tmpl w:val="7B668D50"/>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3896F53"/>
    <w:multiLevelType w:val="hybridMultilevel"/>
    <w:tmpl w:val="1BCC9FDC"/>
    <w:lvl w:ilvl="0" w:tplc="692890B2">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494698E"/>
    <w:multiLevelType w:val="hybridMultilevel"/>
    <w:tmpl w:val="E7DEABC8"/>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6776C63"/>
    <w:multiLevelType w:val="hybridMultilevel"/>
    <w:tmpl w:val="A4C462DC"/>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6FC3A1C"/>
    <w:multiLevelType w:val="hybridMultilevel"/>
    <w:tmpl w:val="F5463400"/>
    <w:lvl w:ilvl="0" w:tplc="5590D816">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9E27DFF"/>
    <w:multiLevelType w:val="hybridMultilevel"/>
    <w:tmpl w:val="E628369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9E44122"/>
    <w:multiLevelType w:val="hybridMultilevel"/>
    <w:tmpl w:val="F802E9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2A0001FB"/>
    <w:multiLevelType w:val="hybridMultilevel"/>
    <w:tmpl w:val="687CF59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2B1E4E29"/>
    <w:multiLevelType w:val="hybridMultilevel"/>
    <w:tmpl w:val="1632F632"/>
    <w:lvl w:ilvl="0" w:tplc="B970A1A6">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B4A7DBE"/>
    <w:multiLevelType w:val="hybridMultilevel"/>
    <w:tmpl w:val="7D28EC2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2C7F3921"/>
    <w:multiLevelType w:val="hybridMultilevel"/>
    <w:tmpl w:val="B5FC1CDC"/>
    <w:lvl w:ilvl="0" w:tplc="5590D816">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2C26F8F"/>
    <w:multiLevelType w:val="hybridMultilevel"/>
    <w:tmpl w:val="1D9EB97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4D8719E"/>
    <w:multiLevelType w:val="hybridMultilevel"/>
    <w:tmpl w:val="F260ECB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D4790F"/>
    <w:multiLevelType w:val="hybridMultilevel"/>
    <w:tmpl w:val="11682586"/>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4ACB1C50"/>
    <w:multiLevelType w:val="hybridMultilevel"/>
    <w:tmpl w:val="1A1042CA"/>
    <w:lvl w:ilvl="0" w:tplc="7E342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5236E0"/>
    <w:multiLevelType w:val="hybridMultilevel"/>
    <w:tmpl w:val="F9967E16"/>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D0F0979"/>
    <w:multiLevelType w:val="hybridMultilevel"/>
    <w:tmpl w:val="5FEC56FE"/>
    <w:lvl w:ilvl="0" w:tplc="5590D816">
      <w:start w:val="1"/>
      <w:numFmt w:val="bullet"/>
      <w:lvlText w:val="-"/>
      <w:lvlJc w:val="left"/>
      <w:pPr>
        <w:ind w:left="1429" w:hanging="360"/>
      </w:pPr>
    </w:lvl>
    <w:lvl w:ilvl="1" w:tplc="BB4A7F6A">
      <w:start w:val="1"/>
      <w:numFmt w:val="decimal"/>
      <w:lvlText w:val="%2."/>
      <w:lvlJc w:val="left"/>
      <w:pPr>
        <w:ind w:left="2353" w:hanging="564"/>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E3331AF"/>
    <w:multiLevelType w:val="hybridMultilevel"/>
    <w:tmpl w:val="87065B36"/>
    <w:lvl w:ilvl="0" w:tplc="B970A1A6">
      <w:start w:val="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E456AF3"/>
    <w:multiLevelType w:val="hybridMultilevel"/>
    <w:tmpl w:val="5D02A40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E793FEF"/>
    <w:multiLevelType w:val="hybridMultilevel"/>
    <w:tmpl w:val="E3E67A02"/>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03A117F"/>
    <w:multiLevelType w:val="hybridMultilevel"/>
    <w:tmpl w:val="B8007DD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0947412"/>
    <w:multiLevelType w:val="hybridMultilevel"/>
    <w:tmpl w:val="31E819A8"/>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2E27AAA"/>
    <w:multiLevelType w:val="hybridMultilevel"/>
    <w:tmpl w:val="3DCAC88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55A27022"/>
    <w:multiLevelType w:val="hybridMultilevel"/>
    <w:tmpl w:val="28721F96"/>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5EB7280"/>
    <w:multiLevelType w:val="hybridMultilevel"/>
    <w:tmpl w:val="DC7035A8"/>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64E3F9F"/>
    <w:multiLevelType w:val="hybridMultilevel"/>
    <w:tmpl w:val="2B4ED2BC"/>
    <w:lvl w:ilvl="0" w:tplc="051427CE">
      <w:start w:val="202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54253A"/>
    <w:multiLevelType w:val="hybridMultilevel"/>
    <w:tmpl w:val="D60E5422"/>
    <w:lvl w:ilvl="0" w:tplc="BEDA4A7A">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6" w15:restartNumberingAfterBreak="0">
    <w:nsid w:val="56FA0395"/>
    <w:multiLevelType w:val="hybridMultilevel"/>
    <w:tmpl w:val="26E20BA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77737CE"/>
    <w:multiLevelType w:val="hybridMultilevel"/>
    <w:tmpl w:val="082A76C2"/>
    <w:lvl w:ilvl="0" w:tplc="3984F260">
      <w:start w:val="16"/>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580C12D1"/>
    <w:multiLevelType w:val="hybridMultilevel"/>
    <w:tmpl w:val="3E2A5102"/>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C92B67"/>
    <w:multiLevelType w:val="hybridMultilevel"/>
    <w:tmpl w:val="945AE010"/>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A8D2E1A"/>
    <w:multiLevelType w:val="hybridMultilevel"/>
    <w:tmpl w:val="6AEA047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BC85E3C"/>
    <w:multiLevelType w:val="hybridMultilevel"/>
    <w:tmpl w:val="E4005FEE"/>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C155C14"/>
    <w:multiLevelType w:val="hybridMultilevel"/>
    <w:tmpl w:val="6576E38A"/>
    <w:lvl w:ilvl="0" w:tplc="B9DA8F4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DCC37C9"/>
    <w:multiLevelType w:val="hybridMultilevel"/>
    <w:tmpl w:val="61D24DD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29947D6"/>
    <w:multiLevelType w:val="hybridMultilevel"/>
    <w:tmpl w:val="223E11C6"/>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005097"/>
    <w:multiLevelType w:val="hybridMultilevel"/>
    <w:tmpl w:val="2C64413C"/>
    <w:lvl w:ilvl="0" w:tplc="7EBA3BB0">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45F5C0C"/>
    <w:multiLevelType w:val="hybridMultilevel"/>
    <w:tmpl w:val="1D209FA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E0B95"/>
    <w:multiLevelType w:val="hybridMultilevel"/>
    <w:tmpl w:val="2B08257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E0C2286"/>
    <w:multiLevelType w:val="hybridMultilevel"/>
    <w:tmpl w:val="71A2C9F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38A50B7"/>
    <w:multiLevelType w:val="hybridMultilevel"/>
    <w:tmpl w:val="8ECA4C54"/>
    <w:lvl w:ilvl="0" w:tplc="BEDA4A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9BC0510"/>
    <w:multiLevelType w:val="hybridMultilevel"/>
    <w:tmpl w:val="C3067066"/>
    <w:lvl w:ilvl="0" w:tplc="BEDA4A7A">
      <w:numFmt w:val="bullet"/>
      <w:lvlText w:val="-"/>
      <w:lvlJc w:val="left"/>
      <w:pPr>
        <w:ind w:left="1017" w:hanging="45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15:restartNumberingAfterBreak="0">
    <w:nsid w:val="7F9F44E1"/>
    <w:multiLevelType w:val="hybridMultilevel"/>
    <w:tmpl w:val="F33E2E7C"/>
    <w:lvl w:ilvl="0" w:tplc="B970A1A6">
      <w:start w:val="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FB466FD"/>
    <w:multiLevelType w:val="hybridMultilevel"/>
    <w:tmpl w:val="9F1EDD64"/>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FFC482D"/>
    <w:multiLevelType w:val="hybridMultilevel"/>
    <w:tmpl w:val="4C2C9E2E"/>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12"/>
  </w:num>
  <w:num w:numId="3">
    <w:abstractNumId w:val="22"/>
  </w:num>
  <w:num w:numId="4">
    <w:abstractNumId w:val="61"/>
  </w:num>
  <w:num w:numId="5">
    <w:abstractNumId w:val="40"/>
  </w:num>
  <w:num w:numId="6">
    <w:abstractNumId w:val="29"/>
  </w:num>
  <w:num w:numId="7">
    <w:abstractNumId w:val="35"/>
  </w:num>
  <w:num w:numId="8">
    <w:abstractNumId w:val="23"/>
  </w:num>
  <w:num w:numId="9">
    <w:abstractNumId w:val="5"/>
  </w:num>
  <w:num w:numId="10">
    <w:abstractNumId w:val="27"/>
  </w:num>
  <w:num w:numId="11">
    <w:abstractNumId w:val="28"/>
  </w:num>
  <w:num w:numId="12">
    <w:abstractNumId w:val="54"/>
  </w:num>
  <w:num w:numId="13">
    <w:abstractNumId w:val="9"/>
  </w:num>
  <w:num w:numId="14">
    <w:abstractNumId w:val="17"/>
  </w:num>
  <w:num w:numId="15">
    <w:abstractNumId w:val="20"/>
  </w:num>
  <w:num w:numId="16">
    <w:abstractNumId w:val="7"/>
  </w:num>
  <w:num w:numId="17">
    <w:abstractNumId w:val="47"/>
  </w:num>
  <w:num w:numId="18">
    <w:abstractNumId w:val="4"/>
  </w:num>
  <w:num w:numId="19">
    <w:abstractNumId w:val="48"/>
  </w:num>
  <w:num w:numId="20">
    <w:abstractNumId w:val="25"/>
  </w:num>
  <w:num w:numId="21">
    <w:abstractNumId w:val="55"/>
  </w:num>
  <w:num w:numId="22">
    <w:abstractNumId w:val="41"/>
  </w:num>
  <w:num w:numId="23">
    <w:abstractNumId w:val="58"/>
  </w:num>
  <w:num w:numId="24">
    <w:abstractNumId w:val="1"/>
  </w:num>
  <w:num w:numId="25">
    <w:abstractNumId w:val="44"/>
  </w:num>
  <w:num w:numId="26">
    <w:abstractNumId w:val="21"/>
  </w:num>
  <w:num w:numId="27">
    <w:abstractNumId w:val="36"/>
  </w:num>
  <w:num w:numId="28">
    <w:abstractNumId w:val="11"/>
  </w:num>
  <w:num w:numId="29">
    <w:abstractNumId w:val="38"/>
  </w:num>
  <w:num w:numId="30">
    <w:abstractNumId w:val="10"/>
  </w:num>
  <w:num w:numId="31">
    <w:abstractNumId w:val="15"/>
  </w:num>
  <w:num w:numId="32">
    <w:abstractNumId w:val="34"/>
  </w:num>
  <w:num w:numId="33">
    <w:abstractNumId w:val="39"/>
  </w:num>
  <w:num w:numId="34">
    <w:abstractNumId w:val="51"/>
  </w:num>
  <w:num w:numId="35">
    <w:abstractNumId w:val="50"/>
  </w:num>
  <w:num w:numId="36">
    <w:abstractNumId w:val="8"/>
  </w:num>
  <w:num w:numId="37">
    <w:abstractNumId w:val="32"/>
  </w:num>
  <w:num w:numId="38">
    <w:abstractNumId w:val="2"/>
  </w:num>
  <w:num w:numId="39">
    <w:abstractNumId w:val="0"/>
  </w:num>
  <w:num w:numId="40">
    <w:abstractNumId w:val="42"/>
  </w:num>
  <w:num w:numId="41">
    <w:abstractNumId w:val="60"/>
  </w:num>
  <w:num w:numId="42">
    <w:abstractNumId w:val="63"/>
  </w:num>
  <w:num w:numId="43">
    <w:abstractNumId w:val="45"/>
  </w:num>
  <w:num w:numId="44">
    <w:abstractNumId w:val="53"/>
  </w:num>
  <w:num w:numId="45">
    <w:abstractNumId w:val="13"/>
  </w:num>
  <w:num w:numId="46">
    <w:abstractNumId w:val="6"/>
  </w:num>
  <w:num w:numId="47">
    <w:abstractNumId w:val="26"/>
  </w:num>
  <w:num w:numId="48">
    <w:abstractNumId w:val="59"/>
  </w:num>
  <w:num w:numId="49">
    <w:abstractNumId w:val="14"/>
  </w:num>
  <w:num w:numId="50">
    <w:abstractNumId w:val="3"/>
  </w:num>
  <w:num w:numId="51">
    <w:abstractNumId w:val="37"/>
  </w:num>
  <w:num w:numId="52">
    <w:abstractNumId w:val="62"/>
  </w:num>
  <w:num w:numId="53">
    <w:abstractNumId w:val="49"/>
  </w:num>
  <w:num w:numId="54">
    <w:abstractNumId w:val="33"/>
  </w:num>
  <w:num w:numId="55">
    <w:abstractNumId w:val="57"/>
  </w:num>
  <w:num w:numId="56">
    <w:abstractNumId w:val="46"/>
  </w:num>
  <w:num w:numId="57">
    <w:abstractNumId w:val="30"/>
  </w:num>
  <w:num w:numId="58">
    <w:abstractNumId w:val="24"/>
  </w:num>
  <w:num w:numId="59">
    <w:abstractNumId w:val="18"/>
  </w:num>
  <w:num w:numId="60">
    <w:abstractNumId w:val="56"/>
  </w:num>
  <w:num w:numId="61">
    <w:abstractNumId w:val="19"/>
  </w:num>
  <w:num w:numId="62">
    <w:abstractNumId w:val="43"/>
  </w:num>
  <w:num w:numId="63">
    <w:abstractNumId w:val="31"/>
  </w:num>
  <w:num w:numId="64">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CA5"/>
    <w:rsid w:val="00000A4E"/>
    <w:rsid w:val="00003116"/>
    <w:rsid w:val="00005C0E"/>
    <w:rsid w:val="00006799"/>
    <w:rsid w:val="00006C20"/>
    <w:rsid w:val="000073F4"/>
    <w:rsid w:val="00012EC3"/>
    <w:rsid w:val="0001345C"/>
    <w:rsid w:val="00013F1A"/>
    <w:rsid w:val="0001406A"/>
    <w:rsid w:val="00014904"/>
    <w:rsid w:val="000161DA"/>
    <w:rsid w:val="00020249"/>
    <w:rsid w:val="00020E52"/>
    <w:rsid w:val="00021435"/>
    <w:rsid w:val="00021DB9"/>
    <w:rsid w:val="00021E33"/>
    <w:rsid w:val="00025BCE"/>
    <w:rsid w:val="000268AE"/>
    <w:rsid w:val="00027830"/>
    <w:rsid w:val="00032ECC"/>
    <w:rsid w:val="000332A5"/>
    <w:rsid w:val="00033DA3"/>
    <w:rsid w:val="00036156"/>
    <w:rsid w:val="000370C4"/>
    <w:rsid w:val="00037318"/>
    <w:rsid w:val="0003756A"/>
    <w:rsid w:val="0003756B"/>
    <w:rsid w:val="00041AF4"/>
    <w:rsid w:val="000420A9"/>
    <w:rsid w:val="000426A7"/>
    <w:rsid w:val="000430A8"/>
    <w:rsid w:val="00043DAF"/>
    <w:rsid w:val="00050FDC"/>
    <w:rsid w:val="00051516"/>
    <w:rsid w:val="00051DF2"/>
    <w:rsid w:val="00052F08"/>
    <w:rsid w:val="00054A90"/>
    <w:rsid w:val="00057A9B"/>
    <w:rsid w:val="000618B6"/>
    <w:rsid w:val="0006254F"/>
    <w:rsid w:val="00062FEC"/>
    <w:rsid w:val="0006350D"/>
    <w:rsid w:val="00063C75"/>
    <w:rsid w:val="000640A1"/>
    <w:rsid w:val="00064969"/>
    <w:rsid w:val="000652DE"/>
    <w:rsid w:val="000670B9"/>
    <w:rsid w:val="000671CA"/>
    <w:rsid w:val="00067473"/>
    <w:rsid w:val="000701E1"/>
    <w:rsid w:val="000710A6"/>
    <w:rsid w:val="0007489A"/>
    <w:rsid w:val="000762FF"/>
    <w:rsid w:val="00076541"/>
    <w:rsid w:val="00077DE2"/>
    <w:rsid w:val="0008078E"/>
    <w:rsid w:val="000809D1"/>
    <w:rsid w:val="00082877"/>
    <w:rsid w:val="00083733"/>
    <w:rsid w:val="00087254"/>
    <w:rsid w:val="00087285"/>
    <w:rsid w:val="000909D7"/>
    <w:rsid w:val="000910EB"/>
    <w:rsid w:val="00091A31"/>
    <w:rsid w:val="00092E57"/>
    <w:rsid w:val="000931E0"/>
    <w:rsid w:val="00093336"/>
    <w:rsid w:val="00095F6A"/>
    <w:rsid w:val="00097E76"/>
    <w:rsid w:val="000A5165"/>
    <w:rsid w:val="000A79C3"/>
    <w:rsid w:val="000A79C6"/>
    <w:rsid w:val="000A7A57"/>
    <w:rsid w:val="000B1FB3"/>
    <w:rsid w:val="000B3867"/>
    <w:rsid w:val="000B3A14"/>
    <w:rsid w:val="000B744B"/>
    <w:rsid w:val="000C012C"/>
    <w:rsid w:val="000C01AE"/>
    <w:rsid w:val="000C1AFB"/>
    <w:rsid w:val="000C1BCE"/>
    <w:rsid w:val="000C228F"/>
    <w:rsid w:val="000C401C"/>
    <w:rsid w:val="000C4D7E"/>
    <w:rsid w:val="000C5294"/>
    <w:rsid w:val="000C5755"/>
    <w:rsid w:val="000C6025"/>
    <w:rsid w:val="000C637C"/>
    <w:rsid w:val="000C6B7D"/>
    <w:rsid w:val="000D07AC"/>
    <w:rsid w:val="000D08B2"/>
    <w:rsid w:val="000D0D27"/>
    <w:rsid w:val="000D0E55"/>
    <w:rsid w:val="000D11F7"/>
    <w:rsid w:val="000D188B"/>
    <w:rsid w:val="000D201E"/>
    <w:rsid w:val="000D406A"/>
    <w:rsid w:val="000D75C5"/>
    <w:rsid w:val="000E15CA"/>
    <w:rsid w:val="000E2AC4"/>
    <w:rsid w:val="000E4F1A"/>
    <w:rsid w:val="000E5483"/>
    <w:rsid w:val="000E789B"/>
    <w:rsid w:val="000E78EF"/>
    <w:rsid w:val="000F0893"/>
    <w:rsid w:val="000F240C"/>
    <w:rsid w:val="000F43AB"/>
    <w:rsid w:val="000F4562"/>
    <w:rsid w:val="000F48E4"/>
    <w:rsid w:val="000F4ACD"/>
    <w:rsid w:val="000F5E0A"/>
    <w:rsid w:val="000F61A9"/>
    <w:rsid w:val="000F678D"/>
    <w:rsid w:val="000F6E48"/>
    <w:rsid w:val="000F7199"/>
    <w:rsid w:val="000F7963"/>
    <w:rsid w:val="000F7F70"/>
    <w:rsid w:val="001008CD"/>
    <w:rsid w:val="001010B6"/>
    <w:rsid w:val="00101FE8"/>
    <w:rsid w:val="00104661"/>
    <w:rsid w:val="00106F73"/>
    <w:rsid w:val="00111C0D"/>
    <w:rsid w:val="00112407"/>
    <w:rsid w:val="001134EB"/>
    <w:rsid w:val="00113ED7"/>
    <w:rsid w:val="001178EF"/>
    <w:rsid w:val="00117D2F"/>
    <w:rsid w:val="00120552"/>
    <w:rsid w:val="00120F0B"/>
    <w:rsid w:val="00124240"/>
    <w:rsid w:val="00124276"/>
    <w:rsid w:val="0012535E"/>
    <w:rsid w:val="001254C3"/>
    <w:rsid w:val="001263A1"/>
    <w:rsid w:val="00126CF9"/>
    <w:rsid w:val="00127E1B"/>
    <w:rsid w:val="0013065E"/>
    <w:rsid w:val="00130A95"/>
    <w:rsid w:val="00132152"/>
    <w:rsid w:val="00134469"/>
    <w:rsid w:val="00137FAC"/>
    <w:rsid w:val="00140E01"/>
    <w:rsid w:val="00144917"/>
    <w:rsid w:val="00144D51"/>
    <w:rsid w:val="00146103"/>
    <w:rsid w:val="00146517"/>
    <w:rsid w:val="00146622"/>
    <w:rsid w:val="00146C45"/>
    <w:rsid w:val="00146EE1"/>
    <w:rsid w:val="0014780C"/>
    <w:rsid w:val="00147F75"/>
    <w:rsid w:val="00153656"/>
    <w:rsid w:val="00154A39"/>
    <w:rsid w:val="00155117"/>
    <w:rsid w:val="00155272"/>
    <w:rsid w:val="00160E10"/>
    <w:rsid w:val="00161697"/>
    <w:rsid w:val="00162673"/>
    <w:rsid w:val="001642CE"/>
    <w:rsid w:val="00164CB6"/>
    <w:rsid w:val="00165B2F"/>
    <w:rsid w:val="001676E5"/>
    <w:rsid w:val="001726C1"/>
    <w:rsid w:val="0017399D"/>
    <w:rsid w:val="00176507"/>
    <w:rsid w:val="00180E13"/>
    <w:rsid w:val="0018203C"/>
    <w:rsid w:val="0018375B"/>
    <w:rsid w:val="00184275"/>
    <w:rsid w:val="00185D09"/>
    <w:rsid w:val="0018753E"/>
    <w:rsid w:val="001877F4"/>
    <w:rsid w:val="001905F6"/>
    <w:rsid w:val="00193299"/>
    <w:rsid w:val="00195D64"/>
    <w:rsid w:val="0019685B"/>
    <w:rsid w:val="00196CE2"/>
    <w:rsid w:val="00197E9E"/>
    <w:rsid w:val="001A0A44"/>
    <w:rsid w:val="001A1CBD"/>
    <w:rsid w:val="001A2186"/>
    <w:rsid w:val="001A2B60"/>
    <w:rsid w:val="001A3F6E"/>
    <w:rsid w:val="001A446C"/>
    <w:rsid w:val="001A7050"/>
    <w:rsid w:val="001B0D90"/>
    <w:rsid w:val="001B1C87"/>
    <w:rsid w:val="001B1FB0"/>
    <w:rsid w:val="001B485F"/>
    <w:rsid w:val="001B4F5D"/>
    <w:rsid w:val="001B6589"/>
    <w:rsid w:val="001C0D47"/>
    <w:rsid w:val="001C14FB"/>
    <w:rsid w:val="001C3625"/>
    <w:rsid w:val="001C5219"/>
    <w:rsid w:val="001C5410"/>
    <w:rsid w:val="001C5FC6"/>
    <w:rsid w:val="001D20D4"/>
    <w:rsid w:val="001D2C4F"/>
    <w:rsid w:val="001D2C6D"/>
    <w:rsid w:val="001D2F24"/>
    <w:rsid w:val="001D396A"/>
    <w:rsid w:val="001D44F9"/>
    <w:rsid w:val="001D5233"/>
    <w:rsid w:val="001E092F"/>
    <w:rsid w:val="001E17A2"/>
    <w:rsid w:val="001E1CF8"/>
    <w:rsid w:val="001E3F6F"/>
    <w:rsid w:val="001E6AE5"/>
    <w:rsid w:val="001E72F8"/>
    <w:rsid w:val="001F1417"/>
    <w:rsid w:val="001F17FC"/>
    <w:rsid w:val="001F1D5C"/>
    <w:rsid w:val="001F233A"/>
    <w:rsid w:val="001F4585"/>
    <w:rsid w:val="001F4FEC"/>
    <w:rsid w:val="001F6B78"/>
    <w:rsid w:val="0020220C"/>
    <w:rsid w:val="002033A5"/>
    <w:rsid w:val="00203E56"/>
    <w:rsid w:val="00204CE2"/>
    <w:rsid w:val="002053DC"/>
    <w:rsid w:val="002059AB"/>
    <w:rsid w:val="00210770"/>
    <w:rsid w:val="002111ED"/>
    <w:rsid w:val="00212D1F"/>
    <w:rsid w:val="00212D3A"/>
    <w:rsid w:val="002151AC"/>
    <w:rsid w:val="0021566A"/>
    <w:rsid w:val="00221ABA"/>
    <w:rsid w:val="00223F51"/>
    <w:rsid w:val="00226A99"/>
    <w:rsid w:val="00226CD4"/>
    <w:rsid w:val="0022708B"/>
    <w:rsid w:val="0023075F"/>
    <w:rsid w:val="0023200F"/>
    <w:rsid w:val="0023294C"/>
    <w:rsid w:val="00232AE8"/>
    <w:rsid w:val="00233C3E"/>
    <w:rsid w:val="002350F5"/>
    <w:rsid w:val="00235415"/>
    <w:rsid w:val="00235BAD"/>
    <w:rsid w:val="002368FE"/>
    <w:rsid w:val="00236D5B"/>
    <w:rsid w:val="00240DF8"/>
    <w:rsid w:val="0024101A"/>
    <w:rsid w:val="00244CDB"/>
    <w:rsid w:val="002477A3"/>
    <w:rsid w:val="00250144"/>
    <w:rsid w:val="0025015B"/>
    <w:rsid w:val="0025380D"/>
    <w:rsid w:val="002546AF"/>
    <w:rsid w:val="00254F21"/>
    <w:rsid w:val="002564B0"/>
    <w:rsid w:val="00257527"/>
    <w:rsid w:val="00257712"/>
    <w:rsid w:val="00261E72"/>
    <w:rsid w:val="00262A84"/>
    <w:rsid w:val="00263820"/>
    <w:rsid w:val="00264B92"/>
    <w:rsid w:val="00264C35"/>
    <w:rsid w:val="00264D22"/>
    <w:rsid w:val="00270B19"/>
    <w:rsid w:val="002714C4"/>
    <w:rsid w:val="0027257D"/>
    <w:rsid w:val="002736AF"/>
    <w:rsid w:val="00274B61"/>
    <w:rsid w:val="00277FF9"/>
    <w:rsid w:val="002811FB"/>
    <w:rsid w:val="00281BAE"/>
    <w:rsid w:val="002841FC"/>
    <w:rsid w:val="002856AA"/>
    <w:rsid w:val="00286527"/>
    <w:rsid w:val="00290068"/>
    <w:rsid w:val="00293579"/>
    <w:rsid w:val="0029365A"/>
    <w:rsid w:val="00293F2A"/>
    <w:rsid w:val="00293F86"/>
    <w:rsid w:val="002951B4"/>
    <w:rsid w:val="0029706E"/>
    <w:rsid w:val="002A1802"/>
    <w:rsid w:val="002A4799"/>
    <w:rsid w:val="002A6848"/>
    <w:rsid w:val="002B0582"/>
    <w:rsid w:val="002B0809"/>
    <w:rsid w:val="002B08D6"/>
    <w:rsid w:val="002B409C"/>
    <w:rsid w:val="002B6570"/>
    <w:rsid w:val="002B6EE8"/>
    <w:rsid w:val="002B7E3F"/>
    <w:rsid w:val="002C0B03"/>
    <w:rsid w:val="002C2F92"/>
    <w:rsid w:val="002C3EAB"/>
    <w:rsid w:val="002C47C4"/>
    <w:rsid w:val="002C5230"/>
    <w:rsid w:val="002C5E07"/>
    <w:rsid w:val="002C6943"/>
    <w:rsid w:val="002D2076"/>
    <w:rsid w:val="002D3B82"/>
    <w:rsid w:val="002D483C"/>
    <w:rsid w:val="002D4FB9"/>
    <w:rsid w:val="002D56B7"/>
    <w:rsid w:val="002D56D3"/>
    <w:rsid w:val="002D5C2C"/>
    <w:rsid w:val="002D5DF1"/>
    <w:rsid w:val="002D6070"/>
    <w:rsid w:val="002D63BB"/>
    <w:rsid w:val="002D7DD7"/>
    <w:rsid w:val="002E029A"/>
    <w:rsid w:val="002E288D"/>
    <w:rsid w:val="002E2A52"/>
    <w:rsid w:val="002E32E8"/>
    <w:rsid w:val="002E3679"/>
    <w:rsid w:val="002E51D8"/>
    <w:rsid w:val="002E58F1"/>
    <w:rsid w:val="002E5D7D"/>
    <w:rsid w:val="002E6F47"/>
    <w:rsid w:val="002E722E"/>
    <w:rsid w:val="002E7C86"/>
    <w:rsid w:val="002E7E54"/>
    <w:rsid w:val="002F0669"/>
    <w:rsid w:val="002F537B"/>
    <w:rsid w:val="002F7A4A"/>
    <w:rsid w:val="00301841"/>
    <w:rsid w:val="00302DEB"/>
    <w:rsid w:val="003031C8"/>
    <w:rsid w:val="00304D7D"/>
    <w:rsid w:val="00305569"/>
    <w:rsid w:val="00305812"/>
    <w:rsid w:val="003059DF"/>
    <w:rsid w:val="00306C72"/>
    <w:rsid w:val="00306D38"/>
    <w:rsid w:val="0030708F"/>
    <w:rsid w:val="00310F7B"/>
    <w:rsid w:val="00311B52"/>
    <w:rsid w:val="00312D8B"/>
    <w:rsid w:val="003159E7"/>
    <w:rsid w:val="00320D8F"/>
    <w:rsid w:val="00322428"/>
    <w:rsid w:val="00323547"/>
    <w:rsid w:val="00324BF0"/>
    <w:rsid w:val="0032632B"/>
    <w:rsid w:val="003265F2"/>
    <w:rsid w:val="00326DB2"/>
    <w:rsid w:val="003274EF"/>
    <w:rsid w:val="00327F15"/>
    <w:rsid w:val="00330C0F"/>
    <w:rsid w:val="00332743"/>
    <w:rsid w:val="00335AB5"/>
    <w:rsid w:val="00336452"/>
    <w:rsid w:val="0033651E"/>
    <w:rsid w:val="00336D4C"/>
    <w:rsid w:val="00336F1A"/>
    <w:rsid w:val="00337231"/>
    <w:rsid w:val="003378CB"/>
    <w:rsid w:val="00337BE3"/>
    <w:rsid w:val="0034003A"/>
    <w:rsid w:val="00341F3E"/>
    <w:rsid w:val="00342683"/>
    <w:rsid w:val="00342D5E"/>
    <w:rsid w:val="003441A0"/>
    <w:rsid w:val="00346A9C"/>
    <w:rsid w:val="00346FD9"/>
    <w:rsid w:val="00352023"/>
    <w:rsid w:val="00352842"/>
    <w:rsid w:val="0035327A"/>
    <w:rsid w:val="00353D19"/>
    <w:rsid w:val="00353D1F"/>
    <w:rsid w:val="00354DED"/>
    <w:rsid w:val="00355501"/>
    <w:rsid w:val="00355D5F"/>
    <w:rsid w:val="00357AC7"/>
    <w:rsid w:val="00360300"/>
    <w:rsid w:val="00362ABB"/>
    <w:rsid w:val="00362BE0"/>
    <w:rsid w:val="00364E5C"/>
    <w:rsid w:val="003652E9"/>
    <w:rsid w:val="00365C8C"/>
    <w:rsid w:val="00365F74"/>
    <w:rsid w:val="00366B3A"/>
    <w:rsid w:val="003679D9"/>
    <w:rsid w:val="003704B6"/>
    <w:rsid w:val="00371028"/>
    <w:rsid w:val="003721FC"/>
    <w:rsid w:val="00373308"/>
    <w:rsid w:val="00373F28"/>
    <w:rsid w:val="003749BF"/>
    <w:rsid w:val="003752F0"/>
    <w:rsid w:val="0037545E"/>
    <w:rsid w:val="00375CC2"/>
    <w:rsid w:val="00375CEE"/>
    <w:rsid w:val="00376037"/>
    <w:rsid w:val="00376853"/>
    <w:rsid w:val="00377779"/>
    <w:rsid w:val="003801BC"/>
    <w:rsid w:val="003859D8"/>
    <w:rsid w:val="00385FB0"/>
    <w:rsid w:val="00392ED4"/>
    <w:rsid w:val="003945B5"/>
    <w:rsid w:val="0039531C"/>
    <w:rsid w:val="00395B06"/>
    <w:rsid w:val="00396D61"/>
    <w:rsid w:val="00397FC4"/>
    <w:rsid w:val="003A4A53"/>
    <w:rsid w:val="003A547E"/>
    <w:rsid w:val="003A5DCB"/>
    <w:rsid w:val="003A674E"/>
    <w:rsid w:val="003B0C09"/>
    <w:rsid w:val="003B155A"/>
    <w:rsid w:val="003B2115"/>
    <w:rsid w:val="003B2E5C"/>
    <w:rsid w:val="003B5286"/>
    <w:rsid w:val="003B6CBA"/>
    <w:rsid w:val="003B777D"/>
    <w:rsid w:val="003C007D"/>
    <w:rsid w:val="003C01D4"/>
    <w:rsid w:val="003C0491"/>
    <w:rsid w:val="003C0996"/>
    <w:rsid w:val="003C23F5"/>
    <w:rsid w:val="003C6169"/>
    <w:rsid w:val="003C6803"/>
    <w:rsid w:val="003C7624"/>
    <w:rsid w:val="003D0A3C"/>
    <w:rsid w:val="003D145B"/>
    <w:rsid w:val="003D4670"/>
    <w:rsid w:val="003D4EEB"/>
    <w:rsid w:val="003D53D5"/>
    <w:rsid w:val="003D6B12"/>
    <w:rsid w:val="003D6DDE"/>
    <w:rsid w:val="003E09F4"/>
    <w:rsid w:val="003E1AAB"/>
    <w:rsid w:val="003E1B8D"/>
    <w:rsid w:val="003E1CF5"/>
    <w:rsid w:val="003E2D6D"/>
    <w:rsid w:val="003E4440"/>
    <w:rsid w:val="003E5468"/>
    <w:rsid w:val="003E552A"/>
    <w:rsid w:val="003E59D1"/>
    <w:rsid w:val="003E7439"/>
    <w:rsid w:val="003E7E63"/>
    <w:rsid w:val="003F0B2E"/>
    <w:rsid w:val="003F2BCC"/>
    <w:rsid w:val="003F394A"/>
    <w:rsid w:val="003F4E88"/>
    <w:rsid w:val="003F7AC7"/>
    <w:rsid w:val="0040079F"/>
    <w:rsid w:val="00401FD2"/>
    <w:rsid w:val="0040224B"/>
    <w:rsid w:val="00403D74"/>
    <w:rsid w:val="00406302"/>
    <w:rsid w:val="00407F2A"/>
    <w:rsid w:val="004127FF"/>
    <w:rsid w:val="0041447D"/>
    <w:rsid w:val="004151E5"/>
    <w:rsid w:val="00415A50"/>
    <w:rsid w:val="00417D39"/>
    <w:rsid w:val="00417EA5"/>
    <w:rsid w:val="004219B1"/>
    <w:rsid w:val="004226D7"/>
    <w:rsid w:val="00424198"/>
    <w:rsid w:val="00425DBB"/>
    <w:rsid w:val="00425FE0"/>
    <w:rsid w:val="004263B0"/>
    <w:rsid w:val="004314A2"/>
    <w:rsid w:val="00431AF1"/>
    <w:rsid w:val="00434A2D"/>
    <w:rsid w:val="00434BE8"/>
    <w:rsid w:val="004358A9"/>
    <w:rsid w:val="00440202"/>
    <w:rsid w:val="00440501"/>
    <w:rsid w:val="00440CA9"/>
    <w:rsid w:val="00441956"/>
    <w:rsid w:val="004450FF"/>
    <w:rsid w:val="00445454"/>
    <w:rsid w:val="00452CBB"/>
    <w:rsid w:val="00453584"/>
    <w:rsid w:val="00456738"/>
    <w:rsid w:val="00456D64"/>
    <w:rsid w:val="00457D1E"/>
    <w:rsid w:val="00457EBA"/>
    <w:rsid w:val="004602EE"/>
    <w:rsid w:val="004608B8"/>
    <w:rsid w:val="00462129"/>
    <w:rsid w:val="004623E6"/>
    <w:rsid w:val="00463879"/>
    <w:rsid w:val="00463C70"/>
    <w:rsid w:val="00465D39"/>
    <w:rsid w:val="00466E06"/>
    <w:rsid w:val="00467971"/>
    <w:rsid w:val="00467D87"/>
    <w:rsid w:val="00467FEC"/>
    <w:rsid w:val="00470F0B"/>
    <w:rsid w:val="00471E7E"/>
    <w:rsid w:val="00472654"/>
    <w:rsid w:val="00472685"/>
    <w:rsid w:val="00474721"/>
    <w:rsid w:val="004747D5"/>
    <w:rsid w:val="00477CA2"/>
    <w:rsid w:val="00480233"/>
    <w:rsid w:val="004816D4"/>
    <w:rsid w:val="00481A7A"/>
    <w:rsid w:val="00482338"/>
    <w:rsid w:val="004832FB"/>
    <w:rsid w:val="00485356"/>
    <w:rsid w:val="004862C9"/>
    <w:rsid w:val="00490040"/>
    <w:rsid w:val="00490112"/>
    <w:rsid w:val="00490AC6"/>
    <w:rsid w:val="0049136D"/>
    <w:rsid w:val="0049161E"/>
    <w:rsid w:val="00491944"/>
    <w:rsid w:val="00492630"/>
    <w:rsid w:val="0049392B"/>
    <w:rsid w:val="00497837"/>
    <w:rsid w:val="004A02A4"/>
    <w:rsid w:val="004A0432"/>
    <w:rsid w:val="004A05FE"/>
    <w:rsid w:val="004A07D5"/>
    <w:rsid w:val="004A149D"/>
    <w:rsid w:val="004A1D83"/>
    <w:rsid w:val="004A57F1"/>
    <w:rsid w:val="004A63CC"/>
    <w:rsid w:val="004B12AF"/>
    <w:rsid w:val="004B2AE3"/>
    <w:rsid w:val="004B6ECC"/>
    <w:rsid w:val="004B72AB"/>
    <w:rsid w:val="004C131A"/>
    <w:rsid w:val="004C14DB"/>
    <w:rsid w:val="004C1BDD"/>
    <w:rsid w:val="004C4DDE"/>
    <w:rsid w:val="004C4F19"/>
    <w:rsid w:val="004C6263"/>
    <w:rsid w:val="004C6DA2"/>
    <w:rsid w:val="004C7BDA"/>
    <w:rsid w:val="004D3621"/>
    <w:rsid w:val="004D4348"/>
    <w:rsid w:val="004D43C1"/>
    <w:rsid w:val="004D60C7"/>
    <w:rsid w:val="004E15C2"/>
    <w:rsid w:val="004E253D"/>
    <w:rsid w:val="004E3980"/>
    <w:rsid w:val="004E3B36"/>
    <w:rsid w:val="004E4F77"/>
    <w:rsid w:val="004E570B"/>
    <w:rsid w:val="004E603F"/>
    <w:rsid w:val="004E637C"/>
    <w:rsid w:val="004E6C2B"/>
    <w:rsid w:val="004E6CD2"/>
    <w:rsid w:val="004F0CF7"/>
    <w:rsid w:val="004F175A"/>
    <w:rsid w:val="004F2479"/>
    <w:rsid w:val="004F3C81"/>
    <w:rsid w:val="004F5F2A"/>
    <w:rsid w:val="004F6A89"/>
    <w:rsid w:val="004F7C4D"/>
    <w:rsid w:val="005010D0"/>
    <w:rsid w:val="00501B36"/>
    <w:rsid w:val="005022B7"/>
    <w:rsid w:val="00505623"/>
    <w:rsid w:val="00505971"/>
    <w:rsid w:val="0050607B"/>
    <w:rsid w:val="00506636"/>
    <w:rsid w:val="00506D94"/>
    <w:rsid w:val="00507FFA"/>
    <w:rsid w:val="00510C56"/>
    <w:rsid w:val="00512454"/>
    <w:rsid w:val="00512799"/>
    <w:rsid w:val="00512C50"/>
    <w:rsid w:val="00515BF1"/>
    <w:rsid w:val="00516C26"/>
    <w:rsid w:val="0051740E"/>
    <w:rsid w:val="00517E9F"/>
    <w:rsid w:val="00522238"/>
    <w:rsid w:val="00522259"/>
    <w:rsid w:val="0052272D"/>
    <w:rsid w:val="00524974"/>
    <w:rsid w:val="005249A4"/>
    <w:rsid w:val="0052662F"/>
    <w:rsid w:val="00530C46"/>
    <w:rsid w:val="00533BFE"/>
    <w:rsid w:val="00533C88"/>
    <w:rsid w:val="00535769"/>
    <w:rsid w:val="0053596A"/>
    <w:rsid w:val="00535CC1"/>
    <w:rsid w:val="00540C0C"/>
    <w:rsid w:val="00542BAA"/>
    <w:rsid w:val="005447C7"/>
    <w:rsid w:val="00544DB8"/>
    <w:rsid w:val="00544E37"/>
    <w:rsid w:val="0055254C"/>
    <w:rsid w:val="0055422C"/>
    <w:rsid w:val="00554BFB"/>
    <w:rsid w:val="00560B7B"/>
    <w:rsid w:val="0056135C"/>
    <w:rsid w:val="0056289B"/>
    <w:rsid w:val="00564C06"/>
    <w:rsid w:val="00567B68"/>
    <w:rsid w:val="00570281"/>
    <w:rsid w:val="00570586"/>
    <w:rsid w:val="00570874"/>
    <w:rsid w:val="0057169B"/>
    <w:rsid w:val="005731E5"/>
    <w:rsid w:val="0057537E"/>
    <w:rsid w:val="0057610B"/>
    <w:rsid w:val="00576CBE"/>
    <w:rsid w:val="00576FF2"/>
    <w:rsid w:val="005771BD"/>
    <w:rsid w:val="005805BE"/>
    <w:rsid w:val="00580B2A"/>
    <w:rsid w:val="005819A6"/>
    <w:rsid w:val="0058530B"/>
    <w:rsid w:val="00586836"/>
    <w:rsid w:val="0058690A"/>
    <w:rsid w:val="00591363"/>
    <w:rsid w:val="0059686C"/>
    <w:rsid w:val="00597179"/>
    <w:rsid w:val="005979C3"/>
    <w:rsid w:val="005A1370"/>
    <w:rsid w:val="005A2EF5"/>
    <w:rsid w:val="005A4FBE"/>
    <w:rsid w:val="005A6F5B"/>
    <w:rsid w:val="005B0089"/>
    <w:rsid w:val="005B08CB"/>
    <w:rsid w:val="005B0D32"/>
    <w:rsid w:val="005B157A"/>
    <w:rsid w:val="005B50B8"/>
    <w:rsid w:val="005B62F9"/>
    <w:rsid w:val="005B666B"/>
    <w:rsid w:val="005B74FD"/>
    <w:rsid w:val="005C591B"/>
    <w:rsid w:val="005D0477"/>
    <w:rsid w:val="005D296D"/>
    <w:rsid w:val="005D4F1F"/>
    <w:rsid w:val="005E232C"/>
    <w:rsid w:val="005E25C0"/>
    <w:rsid w:val="005E4342"/>
    <w:rsid w:val="005E6C00"/>
    <w:rsid w:val="005E7908"/>
    <w:rsid w:val="005E7E60"/>
    <w:rsid w:val="005F00E0"/>
    <w:rsid w:val="005F028A"/>
    <w:rsid w:val="005F1F0E"/>
    <w:rsid w:val="005F40B4"/>
    <w:rsid w:val="005F4605"/>
    <w:rsid w:val="005F473F"/>
    <w:rsid w:val="005F6212"/>
    <w:rsid w:val="005F62D9"/>
    <w:rsid w:val="005F6616"/>
    <w:rsid w:val="0060293E"/>
    <w:rsid w:val="006029B4"/>
    <w:rsid w:val="006056E0"/>
    <w:rsid w:val="00605FC3"/>
    <w:rsid w:val="00606916"/>
    <w:rsid w:val="0060771E"/>
    <w:rsid w:val="006111D0"/>
    <w:rsid w:val="00614E8D"/>
    <w:rsid w:val="0061612C"/>
    <w:rsid w:val="00616DBF"/>
    <w:rsid w:val="00616DE3"/>
    <w:rsid w:val="00616DF4"/>
    <w:rsid w:val="00617A4F"/>
    <w:rsid w:val="00617CD9"/>
    <w:rsid w:val="00622A42"/>
    <w:rsid w:val="00624CF9"/>
    <w:rsid w:val="00625CF1"/>
    <w:rsid w:val="006307AF"/>
    <w:rsid w:val="006307ED"/>
    <w:rsid w:val="00631E79"/>
    <w:rsid w:val="0063327A"/>
    <w:rsid w:val="00633F9C"/>
    <w:rsid w:val="00634476"/>
    <w:rsid w:val="00635B5C"/>
    <w:rsid w:val="00640D44"/>
    <w:rsid w:val="006410A0"/>
    <w:rsid w:val="00641300"/>
    <w:rsid w:val="006414C5"/>
    <w:rsid w:val="00641E17"/>
    <w:rsid w:val="00641F1A"/>
    <w:rsid w:val="00642F2F"/>
    <w:rsid w:val="00643C58"/>
    <w:rsid w:val="006467CB"/>
    <w:rsid w:val="00646C0A"/>
    <w:rsid w:val="0065143E"/>
    <w:rsid w:val="006516F4"/>
    <w:rsid w:val="00652A05"/>
    <w:rsid w:val="00652BC7"/>
    <w:rsid w:val="0065336E"/>
    <w:rsid w:val="00654F85"/>
    <w:rsid w:val="006616D9"/>
    <w:rsid w:val="0066253E"/>
    <w:rsid w:val="00662F9E"/>
    <w:rsid w:val="0066345D"/>
    <w:rsid w:val="00664AE4"/>
    <w:rsid w:val="006658FF"/>
    <w:rsid w:val="00665992"/>
    <w:rsid w:val="00665E6D"/>
    <w:rsid w:val="0066763E"/>
    <w:rsid w:val="00670C28"/>
    <w:rsid w:val="00670CE0"/>
    <w:rsid w:val="0067174E"/>
    <w:rsid w:val="00672BF2"/>
    <w:rsid w:val="00672EF5"/>
    <w:rsid w:val="0068009A"/>
    <w:rsid w:val="006804FA"/>
    <w:rsid w:val="00681823"/>
    <w:rsid w:val="00682194"/>
    <w:rsid w:val="006828CE"/>
    <w:rsid w:val="006917D3"/>
    <w:rsid w:val="00695C7E"/>
    <w:rsid w:val="00695E47"/>
    <w:rsid w:val="00697F8B"/>
    <w:rsid w:val="006A04E6"/>
    <w:rsid w:val="006A0A06"/>
    <w:rsid w:val="006A190F"/>
    <w:rsid w:val="006A451B"/>
    <w:rsid w:val="006A6688"/>
    <w:rsid w:val="006A6CC6"/>
    <w:rsid w:val="006B0ABD"/>
    <w:rsid w:val="006B0C3C"/>
    <w:rsid w:val="006B0F03"/>
    <w:rsid w:val="006B1461"/>
    <w:rsid w:val="006B5AB9"/>
    <w:rsid w:val="006B5B82"/>
    <w:rsid w:val="006B6B0D"/>
    <w:rsid w:val="006B7F28"/>
    <w:rsid w:val="006C0B77"/>
    <w:rsid w:val="006C0BFA"/>
    <w:rsid w:val="006C21EA"/>
    <w:rsid w:val="006C404C"/>
    <w:rsid w:val="006C5322"/>
    <w:rsid w:val="006C593D"/>
    <w:rsid w:val="006C641B"/>
    <w:rsid w:val="006C67EC"/>
    <w:rsid w:val="006D1263"/>
    <w:rsid w:val="006D4786"/>
    <w:rsid w:val="006D55B0"/>
    <w:rsid w:val="006D5C87"/>
    <w:rsid w:val="006D75AF"/>
    <w:rsid w:val="006E037E"/>
    <w:rsid w:val="006E0DAB"/>
    <w:rsid w:val="006E18DB"/>
    <w:rsid w:val="006E6B3D"/>
    <w:rsid w:val="006E7665"/>
    <w:rsid w:val="006E7F72"/>
    <w:rsid w:val="006F0222"/>
    <w:rsid w:val="006F3DD4"/>
    <w:rsid w:val="006F64E3"/>
    <w:rsid w:val="006F7383"/>
    <w:rsid w:val="006F7AF3"/>
    <w:rsid w:val="007018F4"/>
    <w:rsid w:val="00702B74"/>
    <w:rsid w:val="00703059"/>
    <w:rsid w:val="00703869"/>
    <w:rsid w:val="007063CD"/>
    <w:rsid w:val="007073F0"/>
    <w:rsid w:val="00710024"/>
    <w:rsid w:val="0071381B"/>
    <w:rsid w:val="0071394C"/>
    <w:rsid w:val="00713AA3"/>
    <w:rsid w:val="00713C53"/>
    <w:rsid w:val="007142B6"/>
    <w:rsid w:val="00714CC1"/>
    <w:rsid w:val="00715603"/>
    <w:rsid w:val="00715827"/>
    <w:rsid w:val="00717616"/>
    <w:rsid w:val="00720A75"/>
    <w:rsid w:val="007237C8"/>
    <w:rsid w:val="00726298"/>
    <w:rsid w:val="00726503"/>
    <w:rsid w:val="0072664E"/>
    <w:rsid w:val="007311B7"/>
    <w:rsid w:val="007344E1"/>
    <w:rsid w:val="00735CD3"/>
    <w:rsid w:val="00737183"/>
    <w:rsid w:val="00737324"/>
    <w:rsid w:val="007378AD"/>
    <w:rsid w:val="00737F3F"/>
    <w:rsid w:val="00740E95"/>
    <w:rsid w:val="0074226E"/>
    <w:rsid w:val="00742A82"/>
    <w:rsid w:val="0074423E"/>
    <w:rsid w:val="007454F9"/>
    <w:rsid w:val="00745A86"/>
    <w:rsid w:val="007467EF"/>
    <w:rsid w:val="007469F9"/>
    <w:rsid w:val="00746B37"/>
    <w:rsid w:val="00747953"/>
    <w:rsid w:val="00750256"/>
    <w:rsid w:val="007510EE"/>
    <w:rsid w:val="00751768"/>
    <w:rsid w:val="00753459"/>
    <w:rsid w:val="00753BB7"/>
    <w:rsid w:val="00754642"/>
    <w:rsid w:val="007558BD"/>
    <w:rsid w:val="007567EC"/>
    <w:rsid w:val="00760683"/>
    <w:rsid w:val="007609E7"/>
    <w:rsid w:val="00760A03"/>
    <w:rsid w:val="00761AAC"/>
    <w:rsid w:val="00761CA7"/>
    <w:rsid w:val="007622C2"/>
    <w:rsid w:val="00762478"/>
    <w:rsid w:val="00762527"/>
    <w:rsid w:val="00765A4C"/>
    <w:rsid w:val="00767AA8"/>
    <w:rsid w:val="0077010F"/>
    <w:rsid w:val="00770C53"/>
    <w:rsid w:val="007733CF"/>
    <w:rsid w:val="00774716"/>
    <w:rsid w:val="0077572A"/>
    <w:rsid w:val="00775FBD"/>
    <w:rsid w:val="00777CC8"/>
    <w:rsid w:val="00781C74"/>
    <w:rsid w:val="00782D81"/>
    <w:rsid w:val="00786B62"/>
    <w:rsid w:val="00787821"/>
    <w:rsid w:val="00787D95"/>
    <w:rsid w:val="00790747"/>
    <w:rsid w:val="00790E0F"/>
    <w:rsid w:val="00791939"/>
    <w:rsid w:val="00791D83"/>
    <w:rsid w:val="00791DBD"/>
    <w:rsid w:val="00792B95"/>
    <w:rsid w:val="00795CAD"/>
    <w:rsid w:val="00796574"/>
    <w:rsid w:val="007965B2"/>
    <w:rsid w:val="007A2C4F"/>
    <w:rsid w:val="007A4DFA"/>
    <w:rsid w:val="007A5178"/>
    <w:rsid w:val="007A6C74"/>
    <w:rsid w:val="007A700F"/>
    <w:rsid w:val="007A7BD7"/>
    <w:rsid w:val="007B0C34"/>
    <w:rsid w:val="007B1ECB"/>
    <w:rsid w:val="007C1312"/>
    <w:rsid w:val="007C3776"/>
    <w:rsid w:val="007C457E"/>
    <w:rsid w:val="007C45E1"/>
    <w:rsid w:val="007C7E26"/>
    <w:rsid w:val="007D062B"/>
    <w:rsid w:val="007D0FB9"/>
    <w:rsid w:val="007D2623"/>
    <w:rsid w:val="007D3CB5"/>
    <w:rsid w:val="007D5B4A"/>
    <w:rsid w:val="007D6317"/>
    <w:rsid w:val="007E0404"/>
    <w:rsid w:val="007E0D39"/>
    <w:rsid w:val="007E2F65"/>
    <w:rsid w:val="007E356C"/>
    <w:rsid w:val="007E3674"/>
    <w:rsid w:val="007E45A5"/>
    <w:rsid w:val="007E5259"/>
    <w:rsid w:val="007E6515"/>
    <w:rsid w:val="007E7257"/>
    <w:rsid w:val="007E7E1A"/>
    <w:rsid w:val="007F0CDC"/>
    <w:rsid w:val="007F207F"/>
    <w:rsid w:val="007F29A0"/>
    <w:rsid w:val="007F3091"/>
    <w:rsid w:val="0080099A"/>
    <w:rsid w:val="00802E32"/>
    <w:rsid w:val="00803240"/>
    <w:rsid w:val="00805116"/>
    <w:rsid w:val="00805353"/>
    <w:rsid w:val="00807513"/>
    <w:rsid w:val="0080779E"/>
    <w:rsid w:val="00810C40"/>
    <w:rsid w:val="00810D92"/>
    <w:rsid w:val="0081216E"/>
    <w:rsid w:val="008133E3"/>
    <w:rsid w:val="00813FF1"/>
    <w:rsid w:val="008140FC"/>
    <w:rsid w:val="0081463A"/>
    <w:rsid w:val="00814FBE"/>
    <w:rsid w:val="008171F6"/>
    <w:rsid w:val="00821317"/>
    <w:rsid w:val="008225D3"/>
    <w:rsid w:val="00822706"/>
    <w:rsid w:val="00823CCF"/>
    <w:rsid w:val="008240D9"/>
    <w:rsid w:val="008242FF"/>
    <w:rsid w:val="0082790A"/>
    <w:rsid w:val="00830F43"/>
    <w:rsid w:val="00832294"/>
    <w:rsid w:val="008323BD"/>
    <w:rsid w:val="00832565"/>
    <w:rsid w:val="00832C00"/>
    <w:rsid w:val="008333D0"/>
    <w:rsid w:val="0083477B"/>
    <w:rsid w:val="00835179"/>
    <w:rsid w:val="008376D9"/>
    <w:rsid w:val="00837DB3"/>
    <w:rsid w:val="0084093B"/>
    <w:rsid w:val="00842DB4"/>
    <w:rsid w:val="00843151"/>
    <w:rsid w:val="00843CC3"/>
    <w:rsid w:val="00844EF1"/>
    <w:rsid w:val="00846A7E"/>
    <w:rsid w:val="0084701D"/>
    <w:rsid w:val="0085010A"/>
    <w:rsid w:val="00851EA1"/>
    <w:rsid w:val="008522DE"/>
    <w:rsid w:val="008540B6"/>
    <w:rsid w:val="008563E7"/>
    <w:rsid w:val="00857B0A"/>
    <w:rsid w:val="00860C42"/>
    <w:rsid w:val="008624CF"/>
    <w:rsid w:val="00863323"/>
    <w:rsid w:val="00863D5A"/>
    <w:rsid w:val="008642AF"/>
    <w:rsid w:val="008659A8"/>
    <w:rsid w:val="008665D2"/>
    <w:rsid w:val="00870751"/>
    <w:rsid w:val="008727CF"/>
    <w:rsid w:val="008738D8"/>
    <w:rsid w:val="00874A40"/>
    <w:rsid w:val="00877F89"/>
    <w:rsid w:val="008815D8"/>
    <w:rsid w:val="0088192A"/>
    <w:rsid w:val="008826FD"/>
    <w:rsid w:val="00885613"/>
    <w:rsid w:val="00891645"/>
    <w:rsid w:val="00892350"/>
    <w:rsid w:val="00893912"/>
    <w:rsid w:val="00896146"/>
    <w:rsid w:val="0089630A"/>
    <w:rsid w:val="00897BC0"/>
    <w:rsid w:val="008A0661"/>
    <w:rsid w:val="008A14E6"/>
    <w:rsid w:val="008A2AE7"/>
    <w:rsid w:val="008A2C84"/>
    <w:rsid w:val="008A3BBA"/>
    <w:rsid w:val="008A77F5"/>
    <w:rsid w:val="008A7F9E"/>
    <w:rsid w:val="008B0605"/>
    <w:rsid w:val="008B0A52"/>
    <w:rsid w:val="008B0D55"/>
    <w:rsid w:val="008B14A4"/>
    <w:rsid w:val="008B17AB"/>
    <w:rsid w:val="008B1DD5"/>
    <w:rsid w:val="008B325F"/>
    <w:rsid w:val="008B3FF3"/>
    <w:rsid w:val="008B576A"/>
    <w:rsid w:val="008C4D0B"/>
    <w:rsid w:val="008C53E9"/>
    <w:rsid w:val="008C58C6"/>
    <w:rsid w:val="008C5A86"/>
    <w:rsid w:val="008C5B30"/>
    <w:rsid w:val="008C6EDD"/>
    <w:rsid w:val="008C7DF9"/>
    <w:rsid w:val="008C7F16"/>
    <w:rsid w:val="008D60F5"/>
    <w:rsid w:val="008E105A"/>
    <w:rsid w:val="008E21D5"/>
    <w:rsid w:val="008E3340"/>
    <w:rsid w:val="008E3B39"/>
    <w:rsid w:val="008E4036"/>
    <w:rsid w:val="008E5352"/>
    <w:rsid w:val="008E659C"/>
    <w:rsid w:val="008E6941"/>
    <w:rsid w:val="008E6F8D"/>
    <w:rsid w:val="008F1FFC"/>
    <w:rsid w:val="008F5A4B"/>
    <w:rsid w:val="008F5D75"/>
    <w:rsid w:val="008F63F7"/>
    <w:rsid w:val="008F7B29"/>
    <w:rsid w:val="00900F94"/>
    <w:rsid w:val="00905885"/>
    <w:rsid w:val="0090650D"/>
    <w:rsid w:val="00912290"/>
    <w:rsid w:val="009148E4"/>
    <w:rsid w:val="00914E7C"/>
    <w:rsid w:val="00917270"/>
    <w:rsid w:val="009209CF"/>
    <w:rsid w:val="00922C48"/>
    <w:rsid w:val="009244DA"/>
    <w:rsid w:val="00926A0E"/>
    <w:rsid w:val="00927F31"/>
    <w:rsid w:val="009305A0"/>
    <w:rsid w:val="00931A21"/>
    <w:rsid w:val="0094466E"/>
    <w:rsid w:val="00944D3F"/>
    <w:rsid w:val="00952E2F"/>
    <w:rsid w:val="009544B6"/>
    <w:rsid w:val="0095749E"/>
    <w:rsid w:val="009600DA"/>
    <w:rsid w:val="00960CA5"/>
    <w:rsid w:val="009617CF"/>
    <w:rsid w:val="00961900"/>
    <w:rsid w:val="00962309"/>
    <w:rsid w:val="00964E90"/>
    <w:rsid w:val="00964EAB"/>
    <w:rsid w:val="00970B6B"/>
    <w:rsid w:val="00970CBD"/>
    <w:rsid w:val="00976ADF"/>
    <w:rsid w:val="00977F04"/>
    <w:rsid w:val="00980EDF"/>
    <w:rsid w:val="00980F0F"/>
    <w:rsid w:val="00983050"/>
    <w:rsid w:val="00983694"/>
    <w:rsid w:val="009863BB"/>
    <w:rsid w:val="00986698"/>
    <w:rsid w:val="009879E7"/>
    <w:rsid w:val="009912F8"/>
    <w:rsid w:val="0099173D"/>
    <w:rsid w:val="00991F98"/>
    <w:rsid w:val="009922A3"/>
    <w:rsid w:val="009927EB"/>
    <w:rsid w:val="00992E75"/>
    <w:rsid w:val="0099402F"/>
    <w:rsid w:val="00994054"/>
    <w:rsid w:val="009955C6"/>
    <w:rsid w:val="00996BA2"/>
    <w:rsid w:val="009973F1"/>
    <w:rsid w:val="00997ACE"/>
    <w:rsid w:val="009A10AE"/>
    <w:rsid w:val="009A1724"/>
    <w:rsid w:val="009A3DAB"/>
    <w:rsid w:val="009A5809"/>
    <w:rsid w:val="009B0B9A"/>
    <w:rsid w:val="009B1A7C"/>
    <w:rsid w:val="009B3CBB"/>
    <w:rsid w:val="009B411F"/>
    <w:rsid w:val="009B484F"/>
    <w:rsid w:val="009B4D3B"/>
    <w:rsid w:val="009B5483"/>
    <w:rsid w:val="009B5AF1"/>
    <w:rsid w:val="009B795C"/>
    <w:rsid w:val="009C0291"/>
    <w:rsid w:val="009C0DAE"/>
    <w:rsid w:val="009C3319"/>
    <w:rsid w:val="009C379C"/>
    <w:rsid w:val="009C768D"/>
    <w:rsid w:val="009D0085"/>
    <w:rsid w:val="009D1910"/>
    <w:rsid w:val="009D2DCE"/>
    <w:rsid w:val="009D53D7"/>
    <w:rsid w:val="009D7392"/>
    <w:rsid w:val="009E3EBA"/>
    <w:rsid w:val="009E45D6"/>
    <w:rsid w:val="009E4A90"/>
    <w:rsid w:val="009E4D0B"/>
    <w:rsid w:val="009E5808"/>
    <w:rsid w:val="009E6D9F"/>
    <w:rsid w:val="009E750D"/>
    <w:rsid w:val="009E75F9"/>
    <w:rsid w:val="009F4E26"/>
    <w:rsid w:val="009F59A2"/>
    <w:rsid w:val="009F68FE"/>
    <w:rsid w:val="00A01E8F"/>
    <w:rsid w:val="00A028D2"/>
    <w:rsid w:val="00A0317F"/>
    <w:rsid w:val="00A042A7"/>
    <w:rsid w:val="00A108BC"/>
    <w:rsid w:val="00A112A2"/>
    <w:rsid w:val="00A121DD"/>
    <w:rsid w:val="00A12C1D"/>
    <w:rsid w:val="00A14A9E"/>
    <w:rsid w:val="00A16396"/>
    <w:rsid w:val="00A226B4"/>
    <w:rsid w:val="00A23122"/>
    <w:rsid w:val="00A25302"/>
    <w:rsid w:val="00A25892"/>
    <w:rsid w:val="00A2610B"/>
    <w:rsid w:val="00A26F5B"/>
    <w:rsid w:val="00A33694"/>
    <w:rsid w:val="00A33B02"/>
    <w:rsid w:val="00A34456"/>
    <w:rsid w:val="00A34569"/>
    <w:rsid w:val="00A3521C"/>
    <w:rsid w:val="00A3598A"/>
    <w:rsid w:val="00A363DB"/>
    <w:rsid w:val="00A3765F"/>
    <w:rsid w:val="00A3795C"/>
    <w:rsid w:val="00A40735"/>
    <w:rsid w:val="00A40B6D"/>
    <w:rsid w:val="00A40D48"/>
    <w:rsid w:val="00A40E6F"/>
    <w:rsid w:val="00A41DE1"/>
    <w:rsid w:val="00A432E2"/>
    <w:rsid w:val="00A436E7"/>
    <w:rsid w:val="00A457CD"/>
    <w:rsid w:val="00A47140"/>
    <w:rsid w:val="00A516B4"/>
    <w:rsid w:val="00A51895"/>
    <w:rsid w:val="00A5382E"/>
    <w:rsid w:val="00A54AC6"/>
    <w:rsid w:val="00A554E3"/>
    <w:rsid w:val="00A56AD5"/>
    <w:rsid w:val="00A613E2"/>
    <w:rsid w:val="00A614AE"/>
    <w:rsid w:val="00A6679C"/>
    <w:rsid w:val="00A6741A"/>
    <w:rsid w:val="00A702DF"/>
    <w:rsid w:val="00A71163"/>
    <w:rsid w:val="00A72EAB"/>
    <w:rsid w:val="00A73055"/>
    <w:rsid w:val="00A73AC1"/>
    <w:rsid w:val="00A74932"/>
    <w:rsid w:val="00A753EC"/>
    <w:rsid w:val="00A778A9"/>
    <w:rsid w:val="00A8365F"/>
    <w:rsid w:val="00A83D95"/>
    <w:rsid w:val="00A861D6"/>
    <w:rsid w:val="00A86FE7"/>
    <w:rsid w:val="00A95089"/>
    <w:rsid w:val="00A950C4"/>
    <w:rsid w:val="00AA07F8"/>
    <w:rsid w:val="00AA24D8"/>
    <w:rsid w:val="00AA28D7"/>
    <w:rsid w:val="00AA373E"/>
    <w:rsid w:val="00AA3973"/>
    <w:rsid w:val="00AA3CD5"/>
    <w:rsid w:val="00AA4D73"/>
    <w:rsid w:val="00AA62E5"/>
    <w:rsid w:val="00AA7407"/>
    <w:rsid w:val="00AB084C"/>
    <w:rsid w:val="00AB0D90"/>
    <w:rsid w:val="00AB10A3"/>
    <w:rsid w:val="00AB3169"/>
    <w:rsid w:val="00AB459A"/>
    <w:rsid w:val="00AB57C3"/>
    <w:rsid w:val="00AB5973"/>
    <w:rsid w:val="00AB5FA2"/>
    <w:rsid w:val="00AB76C3"/>
    <w:rsid w:val="00AB7F87"/>
    <w:rsid w:val="00AC1CFB"/>
    <w:rsid w:val="00AC36D1"/>
    <w:rsid w:val="00AC3F32"/>
    <w:rsid w:val="00AC6E6D"/>
    <w:rsid w:val="00AD0CCC"/>
    <w:rsid w:val="00AD1164"/>
    <w:rsid w:val="00AD1CAE"/>
    <w:rsid w:val="00AD2510"/>
    <w:rsid w:val="00AD252C"/>
    <w:rsid w:val="00AD3664"/>
    <w:rsid w:val="00AD369A"/>
    <w:rsid w:val="00AD39CB"/>
    <w:rsid w:val="00AD404D"/>
    <w:rsid w:val="00AD6A12"/>
    <w:rsid w:val="00AD72AA"/>
    <w:rsid w:val="00AD75EE"/>
    <w:rsid w:val="00AE073A"/>
    <w:rsid w:val="00AE0C20"/>
    <w:rsid w:val="00AE218D"/>
    <w:rsid w:val="00AE422B"/>
    <w:rsid w:val="00AE47E8"/>
    <w:rsid w:val="00AE765F"/>
    <w:rsid w:val="00AE7F99"/>
    <w:rsid w:val="00AF1009"/>
    <w:rsid w:val="00AF2408"/>
    <w:rsid w:val="00AF25A3"/>
    <w:rsid w:val="00AF3682"/>
    <w:rsid w:val="00AF49A2"/>
    <w:rsid w:val="00B04FD8"/>
    <w:rsid w:val="00B05E4B"/>
    <w:rsid w:val="00B06D68"/>
    <w:rsid w:val="00B06EE6"/>
    <w:rsid w:val="00B103AC"/>
    <w:rsid w:val="00B10815"/>
    <w:rsid w:val="00B11EF0"/>
    <w:rsid w:val="00B1383B"/>
    <w:rsid w:val="00B1476B"/>
    <w:rsid w:val="00B155EA"/>
    <w:rsid w:val="00B155EE"/>
    <w:rsid w:val="00B15722"/>
    <w:rsid w:val="00B16806"/>
    <w:rsid w:val="00B1686D"/>
    <w:rsid w:val="00B170F5"/>
    <w:rsid w:val="00B17290"/>
    <w:rsid w:val="00B22ADF"/>
    <w:rsid w:val="00B22E7D"/>
    <w:rsid w:val="00B25C4D"/>
    <w:rsid w:val="00B30F44"/>
    <w:rsid w:val="00B31303"/>
    <w:rsid w:val="00B32B5A"/>
    <w:rsid w:val="00B33124"/>
    <w:rsid w:val="00B337CA"/>
    <w:rsid w:val="00B34F8A"/>
    <w:rsid w:val="00B3538F"/>
    <w:rsid w:val="00B359CD"/>
    <w:rsid w:val="00B36C61"/>
    <w:rsid w:val="00B37DDC"/>
    <w:rsid w:val="00B401F8"/>
    <w:rsid w:val="00B415F5"/>
    <w:rsid w:val="00B41E1E"/>
    <w:rsid w:val="00B4482F"/>
    <w:rsid w:val="00B44955"/>
    <w:rsid w:val="00B4719C"/>
    <w:rsid w:val="00B505F3"/>
    <w:rsid w:val="00B50A6D"/>
    <w:rsid w:val="00B51516"/>
    <w:rsid w:val="00B51CFB"/>
    <w:rsid w:val="00B52BF0"/>
    <w:rsid w:val="00B549B1"/>
    <w:rsid w:val="00B55EAF"/>
    <w:rsid w:val="00B560EE"/>
    <w:rsid w:val="00B6014E"/>
    <w:rsid w:val="00B60B09"/>
    <w:rsid w:val="00B613B6"/>
    <w:rsid w:val="00B6251D"/>
    <w:rsid w:val="00B65CCC"/>
    <w:rsid w:val="00B70241"/>
    <w:rsid w:val="00B74E01"/>
    <w:rsid w:val="00B75224"/>
    <w:rsid w:val="00B76130"/>
    <w:rsid w:val="00B76BB0"/>
    <w:rsid w:val="00B776D6"/>
    <w:rsid w:val="00B80462"/>
    <w:rsid w:val="00B830A9"/>
    <w:rsid w:val="00B8398E"/>
    <w:rsid w:val="00B854EB"/>
    <w:rsid w:val="00B87A5D"/>
    <w:rsid w:val="00B905D7"/>
    <w:rsid w:val="00B91111"/>
    <w:rsid w:val="00B915B7"/>
    <w:rsid w:val="00B939A9"/>
    <w:rsid w:val="00B93A3B"/>
    <w:rsid w:val="00B93A8B"/>
    <w:rsid w:val="00B9441C"/>
    <w:rsid w:val="00B963B3"/>
    <w:rsid w:val="00B96487"/>
    <w:rsid w:val="00B96695"/>
    <w:rsid w:val="00B967BA"/>
    <w:rsid w:val="00BA01F6"/>
    <w:rsid w:val="00BA08D2"/>
    <w:rsid w:val="00BA2027"/>
    <w:rsid w:val="00BA3675"/>
    <w:rsid w:val="00BA4C6C"/>
    <w:rsid w:val="00BA51A0"/>
    <w:rsid w:val="00BA534D"/>
    <w:rsid w:val="00BA63ED"/>
    <w:rsid w:val="00BA6CD1"/>
    <w:rsid w:val="00BB0298"/>
    <w:rsid w:val="00BB2F73"/>
    <w:rsid w:val="00BB3140"/>
    <w:rsid w:val="00BB6373"/>
    <w:rsid w:val="00BB6892"/>
    <w:rsid w:val="00BC0821"/>
    <w:rsid w:val="00BC4972"/>
    <w:rsid w:val="00BC5ACC"/>
    <w:rsid w:val="00BC7946"/>
    <w:rsid w:val="00BD07A6"/>
    <w:rsid w:val="00BD1CC5"/>
    <w:rsid w:val="00BD3023"/>
    <w:rsid w:val="00BD453B"/>
    <w:rsid w:val="00BD5B97"/>
    <w:rsid w:val="00BD64E1"/>
    <w:rsid w:val="00BD76D8"/>
    <w:rsid w:val="00BE0C2E"/>
    <w:rsid w:val="00BE29C1"/>
    <w:rsid w:val="00BE3A4A"/>
    <w:rsid w:val="00BE435C"/>
    <w:rsid w:val="00BE584C"/>
    <w:rsid w:val="00BE5F02"/>
    <w:rsid w:val="00BE74F0"/>
    <w:rsid w:val="00BF37BA"/>
    <w:rsid w:val="00BF3FD9"/>
    <w:rsid w:val="00BF4C9F"/>
    <w:rsid w:val="00BF52F9"/>
    <w:rsid w:val="00BF5562"/>
    <w:rsid w:val="00BF5692"/>
    <w:rsid w:val="00BF64BE"/>
    <w:rsid w:val="00BF70A0"/>
    <w:rsid w:val="00BF7909"/>
    <w:rsid w:val="00C02E70"/>
    <w:rsid w:val="00C044CE"/>
    <w:rsid w:val="00C054A6"/>
    <w:rsid w:val="00C0761B"/>
    <w:rsid w:val="00C11F6A"/>
    <w:rsid w:val="00C13F55"/>
    <w:rsid w:val="00C14C89"/>
    <w:rsid w:val="00C171D3"/>
    <w:rsid w:val="00C20A7B"/>
    <w:rsid w:val="00C21555"/>
    <w:rsid w:val="00C21944"/>
    <w:rsid w:val="00C226C6"/>
    <w:rsid w:val="00C23392"/>
    <w:rsid w:val="00C27F50"/>
    <w:rsid w:val="00C3088E"/>
    <w:rsid w:val="00C30EBA"/>
    <w:rsid w:val="00C32004"/>
    <w:rsid w:val="00C3214E"/>
    <w:rsid w:val="00C3449A"/>
    <w:rsid w:val="00C34BE4"/>
    <w:rsid w:val="00C35E4B"/>
    <w:rsid w:val="00C365AE"/>
    <w:rsid w:val="00C36F99"/>
    <w:rsid w:val="00C40EDD"/>
    <w:rsid w:val="00C41C68"/>
    <w:rsid w:val="00C42068"/>
    <w:rsid w:val="00C43E44"/>
    <w:rsid w:val="00C4669D"/>
    <w:rsid w:val="00C46D43"/>
    <w:rsid w:val="00C46FD0"/>
    <w:rsid w:val="00C47C57"/>
    <w:rsid w:val="00C5589D"/>
    <w:rsid w:val="00C55909"/>
    <w:rsid w:val="00C56AC4"/>
    <w:rsid w:val="00C57427"/>
    <w:rsid w:val="00C601BD"/>
    <w:rsid w:val="00C61D55"/>
    <w:rsid w:val="00C631DB"/>
    <w:rsid w:val="00C641C2"/>
    <w:rsid w:val="00C6712E"/>
    <w:rsid w:val="00C675A4"/>
    <w:rsid w:val="00C67F08"/>
    <w:rsid w:val="00C72650"/>
    <w:rsid w:val="00C74954"/>
    <w:rsid w:val="00C75292"/>
    <w:rsid w:val="00C76275"/>
    <w:rsid w:val="00C80BA6"/>
    <w:rsid w:val="00C80C56"/>
    <w:rsid w:val="00C80C7D"/>
    <w:rsid w:val="00C8273B"/>
    <w:rsid w:val="00C82D08"/>
    <w:rsid w:val="00C837B8"/>
    <w:rsid w:val="00C8430F"/>
    <w:rsid w:val="00C848BB"/>
    <w:rsid w:val="00C8557B"/>
    <w:rsid w:val="00C87C63"/>
    <w:rsid w:val="00C90FB8"/>
    <w:rsid w:val="00C91428"/>
    <w:rsid w:val="00C940CE"/>
    <w:rsid w:val="00C94FDB"/>
    <w:rsid w:val="00C96B10"/>
    <w:rsid w:val="00C975FF"/>
    <w:rsid w:val="00CA2432"/>
    <w:rsid w:val="00CA2663"/>
    <w:rsid w:val="00CA2B8B"/>
    <w:rsid w:val="00CA2FDE"/>
    <w:rsid w:val="00CA3D76"/>
    <w:rsid w:val="00CA4597"/>
    <w:rsid w:val="00CA5C1A"/>
    <w:rsid w:val="00CA6463"/>
    <w:rsid w:val="00CA6C76"/>
    <w:rsid w:val="00CB27AA"/>
    <w:rsid w:val="00CB3714"/>
    <w:rsid w:val="00CB3A67"/>
    <w:rsid w:val="00CB3F82"/>
    <w:rsid w:val="00CB49A4"/>
    <w:rsid w:val="00CC0EC4"/>
    <w:rsid w:val="00CC0F59"/>
    <w:rsid w:val="00CC12C9"/>
    <w:rsid w:val="00CC167A"/>
    <w:rsid w:val="00CC1AE4"/>
    <w:rsid w:val="00CC3055"/>
    <w:rsid w:val="00CC4239"/>
    <w:rsid w:val="00CC424E"/>
    <w:rsid w:val="00CC4453"/>
    <w:rsid w:val="00CC53EB"/>
    <w:rsid w:val="00CC55D6"/>
    <w:rsid w:val="00CC5F5C"/>
    <w:rsid w:val="00CC6702"/>
    <w:rsid w:val="00CD2E65"/>
    <w:rsid w:val="00CD668C"/>
    <w:rsid w:val="00CE16CA"/>
    <w:rsid w:val="00CE1CE1"/>
    <w:rsid w:val="00CE21B0"/>
    <w:rsid w:val="00CE545D"/>
    <w:rsid w:val="00CE5D3B"/>
    <w:rsid w:val="00CE6C0F"/>
    <w:rsid w:val="00CE7E57"/>
    <w:rsid w:val="00CF1983"/>
    <w:rsid w:val="00CF1A57"/>
    <w:rsid w:val="00CF2B8A"/>
    <w:rsid w:val="00CF44D3"/>
    <w:rsid w:val="00CF50EC"/>
    <w:rsid w:val="00CF5913"/>
    <w:rsid w:val="00CF6F20"/>
    <w:rsid w:val="00D010A4"/>
    <w:rsid w:val="00D01662"/>
    <w:rsid w:val="00D0174B"/>
    <w:rsid w:val="00D01D00"/>
    <w:rsid w:val="00D036ED"/>
    <w:rsid w:val="00D1004D"/>
    <w:rsid w:val="00D10A5B"/>
    <w:rsid w:val="00D10B7A"/>
    <w:rsid w:val="00D11313"/>
    <w:rsid w:val="00D13021"/>
    <w:rsid w:val="00D1349E"/>
    <w:rsid w:val="00D14449"/>
    <w:rsid w:val="00D15413"/>
    <w:rsid w:val="00D163AA"/>
    <w:rsid w:val="00D16F53"/>
    <w:rsid w:val="00D17427"/>
    <w:rsid w:val="00D1760B"/>
    <w:rsid w:val="00D20F3F"/>
    <w:rsid w:val="00D21598"/>
    <w:rsid w:val="00D22B66"/>
    <w:rsid w:val="00D247D1"/>
    <w:rsid w:val="00D24AF2"/>
    <w:rsid w:val="00D24FAB"/>
    <w:rsid w:val="00D30BED"/>
    <w:rsid w:val="00D3113B"/>
    <w:rsid w:val="00D31CD7"/>
    <w:rsid w:val="00D321C2"/>
    <w:rsid w:val="00D33D3A"/>
    <w:rsid w:val="00D33FA3"/>
    <w:rsid w:val="00D35150"/>
    <w:rsid w:val="00D36CCA"/>
    <w:rsid w:val="00D37C64"/>
    <w:rsid w:val="00D40232"/>
    <w:rsid w:val="00D422E6"/>
    <w:rsid w:val="00D43187"/>
    <w:rsid w:val="00D43E9D"/>
    <w:rsid w:val="00D441E1"/>
    <w:rsid w:val="00D45229"/>
    <w:rsid w:val="00D53965"/>
    <w:rsid w:val="00D55BD5"/>
    <w:rsid w:val="00D5626E"/>
    <w:rsid w:val="00D56B37"/>
    <w:rsid w:val="00D623E2"/>
    <w:rsid w:val="00D62BD7"/>
    <w:rsid w:val="00D62D05"/>
    <w:rsid w:val="00D63714"/>
    <w:rsid w:val="00D67ADE"/>
    <w:rsid w:val="00D7070E"/>
    <w:rsid w:val="00D71585"/>
    <w:rsid w:val="00D73200"/>
    <w:rsid w:val="00D760E0"/>
    <w:rsid w:val="00D77082"/>
    <w:rsid w:val="00D8039C"/>
    <w:rsid w:val="00D8135C"/>
    <w:rsid w:val="00D8285F"/>
    <w:rsid w:val="00D8308C"/>
    <w:rsid w:val="00D832DB"/>
    <w:rsid w:val="00D8413C"/>
    <w:rsid w:val="00D905DD"/>
    <w:rsid w:val="00D915C6"/>
    <w:rsid w:val="00D92BED"/>
    <w:rsid w:val="00D92FD2"/>
    <w:rsid w:val="00D93872"/>
    <w:rsid w:val="00D95520"/>
    <w:rsid w:val="00D95EE9"/>
    <w:rsid w:val="00DA1575"/>
    <w:rsid w:val="00DB0318"/>
    <w:rsid w:val="00DB1DB3"/>
    <w:rsid w:val="00DB265A"/>
    <w:rsid w:val="00DB3780"/>
    <w:rsid w:val="00DB3C5B"/>
    <w:rsid w:val="00DB45F0"/>
    <w:rsid w:val="00DB5618"/>
    <w:rsid w:val="00DB566F"/>
    <w:rsid w:val="00DB5F93"/>
    <w:rsid w:val="00DB63D7"/>
    <w:rsid w:val="00DB6961"/>
    <w:rsid w:val="00DB73E5"/>
    <w:rsid w:val="00DB77E5"/>
    <w:rsid w:val="00DC0215"/>
    <w:rsid w:val="00DC04BC"/>
    <w:rsid w:val="00DC2845"/>
    <w:rsid w:val="00DC28F8"/>
    <w:rsid w:val="00DC4C21"/>
    <w:rsid w:val="00DC4DB7"/>
    <w:rsid w:val="00DC7EDA"/>
    <w:rsid w:val="00DD0BFB"/>
    <w:rsid w:val="00DD0C5D"/>
    <w:rsid w:val="00DD1823"/>
    <w:rsid w:val="00DD30D0"/>
    <w:rsid w:val="00DD42DF"/>
    <w:rsid w:val="00DD671C"/>
    <w:rsid w:val="00DD6FFB"/>
    <w:rsid w:val="00DE1789"/>
    <w:rsid w:val="00DE291B"/>
    <w:rsid w:val="00DE2B7D"/>
    <w:rsid w:val="00DE42AE"/>
    <w:rsid w:val="00DE4447"/>
    <w:rsid w:val="00DE66BD"/>
    <w:rsid w:val="00DF155C"/>
    <w:rsid w:val="00DF19E4"/>
    <w:rsid w:val="00DF4D11"/>
    <w:rsid w:val="00DF7349"/>
    <w:rsid w:val="00E01C2E"/>
    <w:rsid w:val="00E0265F"/>
    <w:rsid w:val="00E0268C"/>
    <w:rsid w:val="00E026FF"/>
    <w:rsid w:val="00E0391F"/>
    <w:rsid w:val="00E0402B"/>
    <w:rsid w:val="00E0461E"/>
    <w:rsid w:val="00E04F9F"/>
    <w:rsid w:val="00E07718"/>
    <w:rsid w:val="00E07F0F"/>
    <w:rsid w:val="00E12164"/>
    <w:rsid w:val="00E12F15"/>
    <w:rsid w:val="00E135E4"/>
    <w:rsid w:val="00E14A1B"/>
    <w:rsid w:val="00E14CDB"/>
    <w:rsid w:val="00E14E45"/>
    <w:rsid w:val="00E1559A"/>
    <w:rsid w:val="00E158BC"/>
    <w:rsid w:val="00E160EE"/>
    <w:rsid w:val="00E16811"/>
    <w:rsid w:val="00E16857"/>
    <w:rsid w:val="00E16D3A"/>
    <w:rsid w:val="00E1759D"/>
    <w:rsid w:val="00E17DDE"/>
    <w:rsid w:val="00E200B8"/>
    <w:rsid w:val="00E211B1"/>
    <w:rsid w:val="00E22C59"/>
    <w:rsid w:val="00E2382F"/>
    <w:rsid w:val="00E2535A"/>
    <w:rsid w:val="00E25C95"/>
    <w:rsid w:val="00E271CB"/>
    <w:rsid w:val="00E3693B"/>
    <w:rsid w:val="00E36A69"/>
    <w:rsid w:val="00E36B33"/>
    <w:rsid w:val="00E406F8"/>
    <w:rsid w:val="00E40BB3"/>
    <w:rsid w:val="00E436B5"/>
    <w:rsid w:val="00E462EC"/>
    <w:rsid w:val="00E50A26"/>
    <w:rsid w:val="00E51245"/>
    <w:rsid w:val="00E52CE8"/>
    <w:rsid w:val="00E53C49"/>
    <w:rsid w:val="00E54355"/>
    <w:rsid w:val="00E57782"/>
    <w:rsid w:val="00E62BAA"/>
    <w:rsid w:val="00E62F4A"/>
    <w:rsid w:val="00E63DBD"/>
    <w:rsid w:val="00E640EF"/>
    <w:rsid w:val="00E667BD"/>
    <w:rsid w:val="00E7310B"/>
    <w:rsid w:val="00E765CC"/>
    <w:rsid w:val="00E8273A"/>
    <w:rsid w:val="00E83C9E"/>
    <w:rsid w:val="00E853FD"/>
    <w:rsid w:val="00E854B5"/>
    <w:rsid w:val="00E876A6"/>
    <w:rsid w:val="00E878AD"/>
    <w:rsid w:val="00E9485D"/>
    <w:rsid w:val="00EA076F"/>
    <w:rsid w:val="00EA2B8D"/>
    <w:rsid w:val="00EA4B78"/>
    <w:rsid w:val="00EA5967"/>
    <w:rsid w:val="00EA59DF"/>
    <w:rsid w:val="00EA7627"/>
    <w:rsid w:val="00EA7D5D"/>
    <w:rsid w:val="00EB3830"/>
    <w:rsid w:val="00EB4165"/>
    <w:rsid w:val="00EC0B20"/>
    <w:rsid w:val="00EC15C3"/>
    <w:rsid w:val="00EC1632"/>
    <w:rsid w:val="00EC16A5"/>
    <w:rsid w:val="00EC203D"/>
    <w:rsid w:val="00EC2680"/>
    <w:rsid w:val="00EC3DAC"/>
    <w:rsid w:val="00EC3F13"/>
    <w:rsid w:val="00EC4696"/>
    <w:rsid w:val="00EC4F08"/>
    <w:rsid w:val="00EC5F71"/>
    <w:rsid w:val="00ED0012"/>
    <w:rsid w:val="00ED520A"/>
    <w:rsid w:val="00ED539D"/>
    <w:rsid w:val="00EE01F4"/>
    <w:rsid w:val="00EE0AAF"/>
    <w:rsid w:val="00EE12AE"/>
    <w:rsid w:val="00EE2B4C"/>
    <w:rsid w:val="00EE4070"/>
    <w:rsid w:val="00EE43DC"/>
    <w:rsid w:val="00EE4BBB"/>
    <w:rsid w:val="00EE5274"/>
    <w:rsid w:val="00EE5926"/>
    <w:rsid w:val="00EE75B3"/>
    <w:rsid w:val="00EE7960"/>
    <w:rsid w:val="00EE7E45"/>
    <w:rsid w:val="00EF04D0"/>
    <w:rsid w:val="00EF06BD"/>
    <w:rsid w:val="00EF4369"/>
    <w:rsid w:val="00EF44F1"/>
    <w:rsid w:val="00EF4BB1"/>
    <w:rsid w:val="00EF4C5B"/>
    <w:rsid w:val="00EF515B"/>
    <w:rsid w:val="00EF76C8"/>
    <w:rsid w:val="00F02346"/>
    <w:rsid w:val="00F02DBD"/>
    <w:rsid w:val="00F03612"/>
    <w:rsid w:val="00F04984"/>
    <w:rsid w:val="00F050BA"/>
    <w:rsid w:val="00F055E5"/>
    <w:rsid w:val="00F06CC7"/>
    <w:rsid w:val="00F07F4A"/>
    <w:rsid w:val="00F10FA4"/>
    <w:rsid w:val="00F117D1"/>
    <w:rsid w:val="00F11838"/>
    <w:rsid w:val="00F1263E"/>
    <w:rsid w:val="00F12C76"/>
    <w:rsid w:val="00F13A24"/>
    <w:rsid w:val="00F14AB9"/>
    <w:rsid w:val="00F1517D"/>
    <w:rsid w:val="00F16345"/>
    <w:rsid w:val="00F1660E"/>
    <w:rsid w:val="00F16964"/>
    <w:rsid w:val="00F16D60"/>
    <w:rsid w:val="00F17A42"/>
    <w:rsid w:val="00F17D94"/>
    <w:rsid w:val="00F20D5E"/>
    <w:rsid w:val="00F2112E"/>
    <w:rsid w:val="00F213C2"/>
    <w:rsid w:val="00F2298B"/>
    <w:rsid w:val="00F24883"/>
    <w:rsid w:val="00F24DEB"/>
    <w:rsid w:val="00F25540"/>
    <w:rsid w:val="00F26AE3"/>
    <w:rsid w:val="00F26C6D"/>
    <w:rsid w:val="00F30187"/>
    <w:rsid w:val="00F30A9D"/>
    <w:rsid w:val="00F31612"/>
    <w:rsid w:val="00F319A6"/>
    <w:rsid w:val="00F324BF"/>
    <w:rsid w:val="00F32AE6"/>
    <w:rsid w:val="00F32B02"/>
    <w:rsid w:val="00F32C1F"/>
    <w:rsid w:val="00F32FAC"/>
    <w:rsid w:val="00F3315A"/>
    <w:rsid w:val="00F35163"/>
    <w:rsid w:val="00F35FF9"/>
    <w:rsid w:val="00F36120"/>
    <w:rsid w:val="00F37205"/>
    <w:rsid w:val="00F409C5"/>
    <w:rsid w:val="00F40DFC"/>
    <w:rsid w:val="00F410FA"/>
    <w:rsid w:val="00F41C87"/>
    <w:rsid w:val="00F41F1A"/>
    <w:rsid w:val="00F42726"/>
    <w:rsid w:val="00F43586"/>
    <w:rsid w:val="00F4390A"/>
    <w:rsid w:val="00F43F77"/>
    <w:rsid w:val="00F4726B"/>
    <w:rsid w:val="00F47270"/>
    <w:rsid w:val="00F501C3"/>
    <w:rsid w:val="00F515A6"/>
    <w:rsid w:val="00F52E02"/>
    <w:rsid w:val="00F53D0A"/>
    <w:rsid w:val="00F54432"/>
    <w:rsid w:val="00F545EC"/>
    <w:rsid w:val="00F5664C"/>
    <w:rsid w:val="00F602D0"/>
    <w:rsid w:val="00F60A77"/>
    <w:rsid w:val="00F627D2"/>
    <w:rsid w:val="00F63749"/>
    <w:rsid w:val="00F638C1"/>
    <w:rsid w:val="00F63D24"/>
    <w:rsid w:val="00F63EFD"/>
    <w:rsid w:val="00F71A75"/>
    <w:rsid w:val="00F75ECB"/>
    <w:rsid w:val="00F76A5E"/>
    <w:rsid w:val="00F77D2C"/>
    <w:rsid w:val="00F80B63"/>
    <w:rsid w:val="00F8111C"/>
    <w:rsid w:val="00F84637"/>
    <w:rsid w:val="00F84AC2"/>
    <w:rsid w:val="00F84AC6"/>
    <w:rsid w:val="00F85445"/>
    <w:rsid w:val="00F85733"/>
    <w:rsid w:val="00F86B34"/>
    <w:rsid w:val="00F86F8C"/>
    <w:rsid w:val="00F87E67"/>
    <w:rsid w:val="00F91B48"/>
    <w:rsid w:val="00F92886"/>
    <w:rsid w:val="00F95C6A"/>
    <w:rsid w:val="00F96244"/>
    <w:rsid w:val="00F97363"/>
    <w:rsid w:val="00FA0486"/>
    <w:rsid w:val="00FA0A7B"/>
    <w:rsid w:val="00FA0C96"/>
    <w:rsid w:val="00FB0D75"/>
    <w:rsid w:val="00FB1E40"/>
    <w:rsid w:val="00FB2CE1"/>
    <w:rsid w:val="00FB31CB"/>
    <w:rsid w:val="00FB333A"/>
    <w:rsid w:val="00FB4849"/>
    <w:rsid w:val="00FB4AD6"/>
    <w:rsid w:val="00FB5263"/>
    <w:rsid w:val="00FB5A66"/>
    <w:rsid w:val="00FB698B"/>
    <w:rsid w:val="00FB6FA4"/>
    <w:rsid w:val="00FC066D"/>
    <w:rsid w:val="00FC56DC"/>
    <w:rsid w:val="00FC59E9"/>
    <w:rsid w:val="00FC5A7B"/>
    <w:rsid w:val="00FC7465"/>
    <w:rsid w:val="00FC7695"/>
    <w:rsid w:val="00FC77C3"/>
    <w:rsid w:val="00FD1060"/>
    <w:rsid w:val="00FD1856"/>
    <w:rsid w:val="00FD1927"/>
    <w:rsid w:val="00FD465F"/>
    <w:rsid w:val="00FD5186"/>
    <w:rsid w:val="00FD5D26"/>
    <w:rsid w:val="00FD7ADC"/>
    <w:rsid w:val="00FE24DE"/>
    <w:rsid w:val="00FE41F0"/>
    <w:rsid w:val="00FE4CF2"/>
    <w:rsid w:val="00FE52BC"/>
    <w:rsid w:val="00FE7D00"/>
    <w:rsid w:val="00FF0AA1"/>
    <w:rsid w:val="00FF15AE"/>
    <w:rsid w:val="00FF260B"/>
    <w:rsid w:val="00FF3FE4"/>
    <w:rsid w:val="00FF5829"/>
    <w:rsid w:val="00FF6257"/>
    <w:rsid w:val="00FF6344"/>
    <w:rsid w:val="00FF6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8073D"/>
  <w15:docId w15:val="{1A7D3F31-8451-4BD2-B03D-8AA7827D8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5B7"/>
    <w:pPr>
      <w:spacing w:line="240" w:lineRule="auto"/>
    </w:pPr>
    <w:rPr>
      <w:rFonts w:ascii="Times New Roman" w:hAnsi="Times New Roman"/>
      <w:sz w:val="28"/>
    </w:rPr>
  </w:style>
  <w:style w:type="paragraph" w:styleId="1">
    <w:name w:val="heading 1"/>
    <w:basedOn w:val="a0"/>
    <w:next w:val="a0"/>
    <w:link w:val="10"/>
    <w:uiPriority w:val="9"/>
    <w:qFormat/>
    <w:rsid w:val="001E092F"/>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2">
    <w:name w:val="heading 2"/>
    <w:basedOn w:val="a0"/>
    <w:next w:val="a0"/>
    <w:link w:val="20"/>
    <w:uiPriority w:val="9"/>
    <w:unhideWhenUsed/>
    <w:qFormat/>
    <w:rsid w:val="001E092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unhideWhenUsed/>
    <w:qFormat/>
    <w:rsid w:val="001E092F"/>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semiHidden/>
    <w:unhideWhenUsed/>
    <w:qFormat/>
    <w:rsid w:val="00D01D0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single space,FOOTNOTES,fn,footnote text,Footnote,12pt Знак,12pt Знак Знак Знак Знак Знак,12pt Знак Знак Знак Знак,12pt,ft,ADB,WB-Fußnotentext,Fußnote,Geneva 9,Font: Geneva 9,Boston 10,f,12pt Знак Знак Знак Знак Знак1,12,12 Знак Знак,12 Знак"/>
    <w:basedOn w:val="a0"/>
    <w:link w:val="a5"/>
    <w:uiPriority w:val="99"/>
    <w:unhideWhenUsed/>
    <w:rsid w:val="00960CA5"/>
    <w:pPr>
      <w:spacing w:after="0"/>
    </w:pPr>
    <w:rPr>
      <w:sz w:val="20"/>
      <w:szCs w:val="20"/>
    </w:rPr>
  </w:style>
  <w:style w:type="character" w:customStyle="1" w:styleId="a5">
    <w:name w:val="Текст сноски Знак"/>
    <w:aliases w:val="single space Знак,FOOTNOTES Знак,fn Знак,footnote text Знак,Footnote Знак,12pt Знак Знак,12pt Знак Знак Знак Знак Знак Знак,12pt Знак Знак Знак Знак Знак2,12pt Знак1,ft Знак,ADB Знак,WB-Fußnotentext Знак,Fußnote Знак,Geneva 9 Знак"/>
    <w:basedOn w:val="a1"/>
    <w:link w:val="a4"/>
    <w:uiPriority w:val="99"/>
    <w:rsid w:val="00960CA5"/>
    <w:rPr>
      <w:rFonts w:ascii="Times New Roman" w:hAnsi="Times New Roman"/>
      <w:sz w:val="20"/>
      <w:szCs w:val="20"/>
    </w:rPr>
  </w:style>
  <w:style w:type="character" w:styleId="a6">
    <w:name w:val="footnote reference"/>
    <w:aliases w:val="16 Point,Superscript 6 Point,Знак сноски 1,Знак сноски-FN,Ciae niinee-FN,Referencia nota al pie,ftref,BVI fnr,BVI fnr Car Car,BVI fnr Car,BVI fnr Car Car Car Car,Footnote text, BVI fnr, BVI fnr Car Car, BVI fnr Car Car Car Car,fr,Ref,ftref1"/>
    <w:basedOn w:val="a1"/>
    <w:link w:val="BVIfnrCarCharCharCharChar"/>
    <w:uiPriority w:val="99"/>
    <w:unhideWhenUsed/>
    <w:rsid w:val="00960CA5"/>
    <w:rPr>
      <w:vertAlign w:val="superscript"/>
    </w:rPr>
  </w:style>
  <w:style w:type="paragraph" w:customStyle="1" w:styleId="BVIfnrCarCharCharCharChar">
    <w:name w:val="BVI fnr Car Char Char Char Char"/>
    <w:aliases w:val="BVI fnr Car Car Car Char Char Char Char,BVI fnr Car Car Char Char Char Char,BVI fnr Car Car Car Car Car Char Char Char Char"/>
    <w:basedOn w:val="a0"/>
    <w:link w:val="a6"/>
    <w:uiPriority w:val="99"/>
    <w:rsid w:val="00960CA5"/>
    <w:pPr>
      <w:spacing w:line="240" w:lineRule="exact"/>
    </w:pPr>
    <w:rPr>
      <w:rFonts w:asciiTheme="minorHAnsi" w:hAnsiTheme="minorHAnsi"/>
      <w:sz w:val="22"/>
      <w:vertAlign w:val="superscript"/>
    </w:rPr>
  </w:style>
  <w:style w:type="paragraph" w:styleId="a7">
    <w:name w:val="List Paragraph"/>
    <w:aliases w:val="ПАРАГРАФ,List Paragraph (numbered (a)),List Paragraph1,WB Para,References,Numbered para,paragraph,Bullet List,FooterText,Colorful List Accent 1,numbered,Paragraphe de liste1,列出段落,列出段落1,Bulletr List Paragraph,List Paragraph2,List Paragraph21"/>
    <w:basedOn w:val="a0"/>
    <w:link w:val="a8"/>
    <w:uiPriority w:val="34"/>
    <w:qFormat/>
    <w:rsid w:val="00960CA5"/>
    <w:pPr>
      <w:tabs>
        <w:tab w:val="left" w:pos="576"/>
        <w:tab w:val="left" w:pos="720"/>
      </w:tabs>
      <w:spacing w:before="120" w:after="120"/>
      <w:ind w:left="720" w:firstLine="360"/>
      <w:contextualSpacing/>
      <w:jc w:val="both"/>
    </w:pPr>
    <w:rPr>
      <w:rFonts w:asciiTheme="minorHAnsi" w:hAnsiTheme="minorHAnsi"/>
      <w:sz w:val="24"/>
    </w:rPr>
  </w:style>
  <w:style w:type="character" w:customStyle="1" w:styleId="a8">
    <w:name w:val="Абзац списка Знак"/>
    <w:aliases w:val="ПАРАГРАФ Знак,List Paragraph (numbered (a)) Знак,List Paragraph1 Знак,WB Para Знак,References Знак,Numbered para Знак,paragraph Знак,Bullet List Знак,FooterText Знак,Colorful List Accent 1 Знак,numbered Знак,Paragraphe de liste1 Знак"/>
    <w:link w:val="a7"/>
    <w:uiPriority w:val="34"/>
    <w:rsid w:val="00960CA5"/>
    <w:rPr>
      <w:sz w:val="24"/>
    </w:rPr>
  </w:style>
  <w:style w:type="paragraph" w:customStyle="1" w:styleId="a">
    <w:name w:val="Текст СРС Знак Знак Знак Знак"/>
    <w:basedOn w:val="a0"/>
    <w:link w:val="a9"/>
    <w:rsid w:val="00960CA5"/>
    <w:pPr>
      <w:numPr>
        <w:numId w:val="1"/>
      </w:numPr>
      <w:spacing w:before="120" w:after="120"/>
      <w:jc w:val="both"/>
    </w:pPr>
    <w:rPr>
      <w:rFonts w:ascii="Arial UniToktom" w:eastAsia="Times New Roman" w:hAnsi="Arial UniToktom" w:cs="Times New Roman"/>
      <w:sz w:val="22"/>
      <w:lang w:val="x-none" w:eastAsia="x-none"/>
    </w:rPr>
  </w:style>
  <w:style w:type="character" w:customStyle="1" w:styleId="a9">
    <w:name w:val="Текст СРС Знак Знак Знак Знак Знак"/>
    <w:link w:val="a"/>
    <w:rsid w:val="00960CA5"/>
    <w:rPr>
      <w:rFonts w:ascii="Arial UniToktom" w:eastAsia="Times New Roman" w:hAnsi="Arial UniToktom" w:cs="Times New Roman"/>
      <w:lang w:val="x-none" w:eastAsia="x-none"/>
    </w:rPr>
  </w:style>
  <w:style w:type="paragraph" w:customStyle="1" w:styleId="Default">
    <w:name w:val="Default"/>
    <w:rsid w:val="007A5178"/>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0"/>
    <w:uiPriority w:val="99"/>
    <w:unhideWhenUsed/>
    <w:rsid w:val="00146103"/>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1"/>
    <w:link w:val="1"/>
    <w:uiPriority w:val="9"/>
    <w:rsid w:val="001E092F"/>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link w:val="2"/>
    <w:uiPriority w:val="9"/>
    <w:rsid w:val="001E092F"/>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rsid w:val="001E092F"/>
    <w:rPr>
      <w:rFonts w:asciiTheme="majorHAnsi" w:eastAsiaTheme="majorEastAsia" w:hAnsiTheme="majorHAnsi" w:cstheme="majorBidi"/>
      <w:b/>
      <w:bCs/>
      <w:color w:val="5B9BD5" w:themeColor="accent1"/>
      <w:sz w:val="28"/>
    </w:rPr>
  </w:style>
  <w:style w:type="paragraph" w:styleId="ab">
    <w:name w:val="TOC Heading"/>
    <w:basedOn w:val="1"/>
    <w:next w:val="a0"/>
    <w:uiPriority w:val="39"/>
    <w:unhideWhenUsed/>
    <w:qFormat/>
    <w:rsid w:val="001E092F"/>
    <w:pPr>
      <w:spacing w:line="276" w:lineRule="auto"/>
      <w:outlineLvl w:val="9"/>
    </w:pPr>
    <w:rPr>
      <w:lang w:eastAsia="ru-RU"/>
    </w:rPr>
  </w:style>
  <w:style w:type="paragraph" w:styleId="21">
    <w:name w:val="toc 2"/>
    <w:basedOn w:val="a0"/>
    <w:next w:val="a0"/>
    <w:autoRedefine/>
    <w:uiPriority w:val="39"/>
    <w:unhideWhenUsed/>
    <w:rsid w:val="0039531C"/>
    <w:pPr>
      <w:tabs>
        <w:tab w:val="left" w:pos="880"/>
        <w:tab w:val="right" w:leader="dot" w:pos="9344"/>
      </w:tabs>
      <w:spacing w:after="0"/>
      <w:ind w:left="278"/>
    </w:pPr>
  </w:style>
  <w:style w:type="character" w:styleId="ac">
    <w:name w:val="Hyperlink"/>
    <w:basedOn w:val="a1"/>
    <w:uiPriority w:val="99"/>
    <w:unhideWhenUsed/>
    <w:rsid w:val="001E092F"/>
    <w:rPr>
      <w:color w:val="0563C1" w:themeColor="hyperlink"/>
      <w:u w:val="single"/>
    </w:rPr>
  </w:style>
  <w:style w:type="paragraph" w:styleId="ad">
    <w:name w:val="Balloon Text"/>
    <w:basedOn w:val="a0"/>
    <w:link w:val="ae"/>
    <w:uiPriority w:val="99"/>
    <w:semiHidden/>
    <w:unhideWhenUsed/>
    <w:rsid w:val="001E092F"/>
    <w:pPr>
      <w:spacing w:after="0"/>
    </w:pPr>
    <w:rPr>
      <w:rFonts w:ascii="Tahoma" w:hAnsi="Tahoma" w:cs="Tahoma"/>
      <w:sz w:val="16"/>
      <w:szCs w:val="16"/>
    </w:rPr>
  </w:style>
  <w:style w:type="character" w:customStyle="1" w:styleId="ae">
    <w:name w:val="Текст выноски Знак"/>
    <w:basedOn w:val="a1"/>
    <w:link w:val="ad"/>
    <w:uiPriority w:val="99"/>
    <w:semiHidden/>
    <w:rsid w:val="001E092F"/>
    <w:rPr>
      <w:rFonts w:ascii="Tahoma" w:hAnsi="Tahoma" w:cs="Tahoma"/>
      <w:sz w:val="16"/>
      <w:szCs w:val="16"/>
    </w:rPr>
  </w:style>
  <w:style w:type="paragraph" w:customStyle="1" w:styleId="tkTekst">
    <w:name w:val="_Текст обычный (tkTekst)"/>
    <w:basedOn w:val="a0"/>
    <w:rsid w:val="0039531C"/>
    <w:pPr>
      <w:spacing w:after="60" w:line="276" w:lineRule="auto"/>
      <w:ind w:firstLine="567"/>
      <w:jc w:val="both"/>
    </w:pPr>
    <w:rPr>
      <w:rFonts w:ascii="Arial" w:eastAsiaTheme="minorEastAsia" w:hAnsi="Arial" w:cs="Arial"/>
      <w:sz w:val="20"/>
      <w:szCs w:val="20"/>
      <w:lang w:eastAsia="ru-RU"/>
    </w:rPr>
  </w:style>
  <w:style w:type="character" w:styleId="af">
    <w:name w:val="Strong"/>
    <w:basedOn w:val="a1"/>
    <w:uiPriority w:val="22"/>
    <w:qFormat/>
    <w:rsid w:val="000C401C"/>
    <w:rPr>
      <w:b/>
      <w:bCs/>
    </w:rPr>
  </w:style>
  <w:style w:type="paragraph" w:styleId="af0">
    <w:name w:val="Body Text"/>
    <w:basedOn w:val="a0"/>
    <w:link w:val="af1"/>
    <w:uiPriority w:val="99"/>
    <w:unhideWhenUsed/>
    <w:rsid w:val="001178EF"/>
    <w:pPr>
      <w:spacing w:after="120" w:line="276" w:lineRule="auto"/>
      <w:ind w:firstLine="360"/>
      <w:jc w:val="both"/>
    </w:pPr>
    <w:rPr>
      <w:rFonts w:eastAsia="Times New Roman" w:cs="Times New Roman"/>
      <w:sz w:val="24"/>
      <w:szCs w:val="24"/>
      <w:lang w:val="x-none" w:eastAsia="x-none"/>
    </w:rPr>
  </w:style>
  <w:style w:type="character" w:customStyle="1" w:styleId="af1">
    <w:name w:val="Основной текст Знак"/>
    <w:basedOn w:val="a1"/>
    <w:link w:val="af0"/>
    <w:uiPriority w:val="99"/>
    <w:rsid w:val="001178EF"/>
    <w:rPr>
      <w:rFonts w:ascii="Times New Roman" w:eastAsia="Times New Roman" w:hAnsi="Times New Roman" w:cs="Times New Roman"/>
      <w:sz w:val="24"/>
      <w:szCs w:val="24"/>
      <w:lang w:val="x-none" w:eastAsia="x-none"/>
    </w:rPr>
  </w:style>
  <w:style w:type="paragraph" w:customStyle="1" w:styleId="tkforma">
    <w:name w:val="tkforma"/>
    <w:basedOn w:val="a0"/>
    <w:rsid w:val="00E36A69"/>
    <w:pPr>
      <w:spacing w:before="100" w:beforeAutospacing="1" w:after="100" w:afterAutospacing="1"/>
    </w:pPr>
    <w:rPr>
      <w:rFonts w:eastAsia="Times New Roman" w:cs="Times New Roman"/>
      <w:sz w:val="24"/>
      <w:szCs w:val="24"/>
      <w:lang w:eastAsia="ru-RU"/>
    </w:rPr>
  </w:style>
  <w:style w:type="paragraph" w:styleId="af2">
    <w:name w:val="No Spacing"/>
    <w:uiPriority w:val="1"/>
    <w:qFormat/>
    <w:rsid w:val="00212D1F"/>
    <w:pPr>
      <w:spacing w:after="0" w:line="240" w:lineRule="auto"/>
      <w:ind w:firstLine="567"/>
    </w:pPr>
    <w:rPr>
      <w:rFonts w:ascii="Calibri" w:eastAsia="Calibri" w:hAnsi="Calibri" w:cs="Times New Roman"/>
    </w:rPr>
  </w:style>
  <w:style w:type="character" w:customStyle="1" w:styleId="af3">
    <w:name w:val="Основной текст_"/>
    <w:basedOn w:val="a1"/>
    <w:link w:val="7"/>
    <w:rsid w:val="00D0174B"/>
    <w:rPr>
      <w:rFonts w:ascii="Times New Roman" w:eastAsia="Times New Roman" w:hAnsi="Times New Roman" w:cs="Times New Roman"/>
      <w:sz w:val="26"/>
      <w:szCs w:val="26"/>
      <w:shd w:val="clear" w:color="auto" w:fill="FFFFFF"/>
    </w:rPr>
  </w:style>
  <w:style w:type="character" w:customStyle="1" w:styleId="8">
    <w:name w:val="Основной текст (8)_"/>
    <w:basedOn w:val="a1"/>
    <w:link w:val="80"/>
    <w:rsid w:val="00D0174B"/>
    <w:rPr>
      <w:rFonts w:ascii="Times New Roman" w:eastAsia="Times New Roman" w:hAnsi="Times New Roman" w:cs="Times New Roman"/>
      <w:i/>
      <w:iCs/>
      <w:sz w:val="26"/>
      <w:szCs w:val="26"/>
      <w:shd w:val="clear" w:color="auto" w:fill="FFFFFF"/>
    </w:rPr>
  </w:style>
  <w:style w:type="character" w:customStyle="1" w:styleId="81">
    <w:name w:val="Основной текст (8) + Не курсив"/>
    <w:basedOn w:val="8"/>
    <w:rsid w:val="00D0174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7">
    <w:name w:val="Основной текст7"/>
    <w:basedOn w:val="a0"/>
    <w:link w:val="af3"/>
    <w:rsid w:val="00D0174B"/>
    <w:pPr>
      <w:widowControl w:val="0"/>
      <w:shd w:val="clear" w:color="auto" w:fill="FFFFFF"/>
      <w:spacing w:after="0" w:line="336" w:lineRule="exact"/>
      <w:jc w:val="center"/>
    </w:pPr>
    <w:rPr>
      <w:rFonts w:eastAsia="Times New Roman" w:cs="Times New Roman"/>
      <w:sz w:val="26"/>
      <w:szCs w:val="26"/>
    </w:rPr>
  </w:style>
  <w:style w:type="paragraph" w:customStyle="1" w:styleId="80">
    <w:name w:val="Основной текст (8)"/>
    <w:basedOn w:val="a0"/>
    <w:link w:val="8"/>
    <w:rsid w:val="00D0174B"/>
    <w:pPr>
      <w:widowControl w:val="0"/>
      <w:shd w:val="clear" w:color="auto" w:fill="FFFFFF"/>
      <w:spacing w:after="0" w:line="317" w:lineRule="exact"/>
      <w:jc w:val="both"/>
    </w:pPr>
    <w:rPr>
      <w:rFonts w:eastAsia="Times New Roman" w:cs="Times New Roman"/>
      <w:i/>
      <w:iCs/>
      <w:sz w:val="26"/>
      <w:szCs w:val="26"/>
    </w:rPr>
  </w:style>
  <w:style w:type="paragraph" w:styleId="31">
    <w:name w:val="toc 3"/>
    <w:basedOn w:val="a0"/>
    <w:next w:val="a0"/>
    <w:autoRedefine/>
    <w:uiPriority w:val="39"/>
    <w:unhideWhenUsed/>
    <w:rsid w:val="003D6B12"/>
    <w:pPr>
      <w:spacing w:after="100"/>
      <w:ind w:left="560"/>
    </w:pPr>
  </w:style>
  <w:style w:type="paragraph" w:styleId="11">
    <w:name w:val="toc 1"/>
    <w:basedOn w:val="a0"/>
    <w:next w:val="a0"/>
    <w:autoRedefine/>
    <w:uiPriority w:val="39"/>
    <w:unhideWhenUsed/>
    <w:rsid w:val="00C46D43"/>
    <w:pPr>
      <w:tabs>
        <w:tab w:val="right" w:leader="dot" w:pos="9344"/>
      </w:tabs>
      <w:spacing w:after="100"/>
    </w:pPr>
  </w:style>
  <w:style w:type="character" w:customStyle="1" w:styleId="40">
    <w:name w:val="Заголовок 4 Знак"/>
    <w:basedOn w:val="a1"/>
    <w:link w:val="4"/>
    <w:uiPriority w:val="9"/>
    <w:semiHidden/>
    <w:rsid w:val="00D01D00"/>
    <w:rPr>
      <w:rFonts w:asciiTheme="majorHAnsi" w:eastAsiaTheme="majorEastAsia" w:hAnsiTheme="majorHAnsi" w:cstheme="majorBidi"/>
      <w:b/>
      <w:bCs/>
      <w:i/>
      <w:iCs/>
      <w:color w:val="5B9BD5" w:themeColor="accent1"/>
      <w:sz w:val="28"/>
    </w:rPr>
  </w:style>
  <w:style w:type="paragraph" w:styleId="HTML">
    <w:name w:val="HTML Preformatted"/>
    <w:basedOn w:val="a0"/>
    <w:link w:val="HTML0"/>
    <w:uiPriority w:val="99"/>
    <w:unhideWhenUsed/>
    <w:rsid w:val="004726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472654"/>
    <w:rPr>
      <w:rFonts w:ascii="Courier New" w:eastAsia="Times New Roman" w:hAnsi="Courier New" w:cs="Courier New"/>
      <w:sz w:val="20"/>
      <w:szCs w:val="20"/>
      <w:lang w:eastAsia="ru-RU"/>
    </w:rPr>
  </w:style>
  <w:style w:type="character" w:customStyle="1" w:styleId="y2iqfc">
    <w:name w:val="y2iqfc"/>
    <w:basedOn w:val="a1"/>
    <w:rsid w:val="00472654"/>
  </w:style>
  <w:style w:type="table" w:styleId="af4">
    <w:name w:val="Table Grid"/>
    <w:basedOn w:val="a2"/>
    <w:uiPriority w:val="39"/>
    <w:rsid w:val="0041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231">
      <w:bodyDiv w:val="1"/>
      <w:marLeft w:val="0"/>
      <w:marRight w:val="0"/>
      <w:marTop w:val="0"/>
      <w:marBottom w:val="0"/>
      <w:divBdr>
        <w:top w:val="none" w:sz="0" w:space="0" w:color="auto"/>
        <w:left w:val="none" w:sz="0" w:space="0" w:color="auto"/>
        <w:bottom w:val="none" w:sz="0" w:space="0" w:color="auto"/>
        <w:right w:val="none" w:sz="0" w:space="0" w:color="auto"/>
      </w:divBdr>
    </w:div>
    <w:div w:id="7875866">
      <w:bodyDiv w:val="1"/>
      <w:marLeft w:val="0"/>
      <w:marRight w:val="0"/>
      <w:marTop w:val="0"/>
      <w:marBottom w:val="0"/>
      <w:divBdr>
        <w:top w:val="none" w:sz="0" w:space="0" w:color="auto"/>
        <w:left w:val="none" w:sz="0" w:space="0" w:color="auto"/>
        <w:bottom w:val="none" w:sz="0" w:space="0" w:color="auto"/>
        <w:right w:val="none" w:sz="0" w:space="0" w:color="auto"/>
      </w:divBdr>
    </w:div>
    <w:div w:id="8219332">
      <w:bodyDiv w:val="1"/>
      <w:marLeft w:val="0"/>
      <w:marRight w:val="0"/>
      <w:marTop w:val="0"/>
      <w:marBottom w:val="0"/>
      <w:divBdr>
        <w:top w:val="none" w:sz="0" w:space="0" w:color="auto"/>
        <w:left w:val="none" w:sz="0" w:space="0" w:color="auto"/>
        <w:bottom w:val="none" w:sz="0" w:space="0" w:color="auto"/>
        <w:right w:val="none" w:sz="0" w:space="0" w:color="auto"/>
      </w:divBdr>
    </w:div>
    <w:div w:id="12264404">
      <w:bodyDiv w:val="1"/>
      <w:marLeft w:val="0"/>
      <w:marRight w:val="0"/>
      <w:marTop w:val="0"/>
      <w:marBottom w:val="0"/>
      <w:divBdr>
        <w:top w:val="none" w:sz="0" w:space="0" w:color="auto"/>
        <w:left w:val="none" w:sz="0" w:space="0" w:color="auto"/>
        <w:bottom w:val="none" w:sz="0" w:space="0" w:color="auto"/>
        <w:right w:val="none" w:sz="0" w:space="0" w:color="auto"/>
      </w:divBdr>
    </w:div>
    <w:div w:id="17320145">
      <w:bodyDiv w:val="1"/>
      <w:marLeft w:val="0"/>
      <w:marRight w:val="0"/>
      <w:marTop w:val="0"/>
      <w:marBottom w:val="0"/>
      <w:divBdr>
        <w:top w:val="none" w:sz="0" w:space="0" w:color="auto"/>
        <w:left w:val="none" w:sz="0" w:space="0" w:color="auto"/>
        <w:bottom w:val="none" w:sz="0" w:space="0" w:color="auto"/>
        <w:right w:val="none" w:sz="0" w:space="0" w:color="auto"/>
      </w:divBdr>
    </w:div>
    <w:div w:id="19090657">
      <w:bodyDiv w:val="1"/>
      <w:marLeft w:val="0"/>
      <w:marRight w:val="0"/>
      <w:marTop w:val="0"/>
      <w:marBottom w:val="0"/>
      <w:divBdr>
        <w:top w:val="none" w:sz="0" w:space="0" w:color="auto"/>
        <w:left w:val="none" w:sz="0" w:space="0" w:color="auto"/>
        <w:bottom w:val="none" w:sz="0" w:space="0" w:color="auto"/>
        <w:right w:val="none" w:sz="0" w:space="0" w:color="auto"/>
      </w:divBdr>
    </w:div>
    <w:div w:id="21169978">
      <w:bodyDiv w:val="1"/>
      <w:marLeft w:val="0"/>
      <w:marRight w:val="0"/>
      <w:marTop w:val="0"/>
      <w:marBottom w:val="0"/>
      <w:divBdr>
        <w:top w:val="none" w:sz="0" w:space="0" w:color="auto"/>
        <w:left w:val="none" w:sz="0" w:space="0" w:color="auto"/>
        <w:bottom w:val="none" w:sz="0" w:space="0" w:color="auto"/>
        <w:right w:val="none" w:sz="0" w:space="0" w:color="auto"/>
      </w:divBdr>
    </w:div>
    <w:div w:id="22753249">
      <w:bodyDiv w:val="1"/>
      <w:marLeft w:val="0"/>
      <w:marRight w:val="0"/>
      <w:marTop w:val="0"/>
      <w:marBottom w:val="0"/>
      <w:divBdr>
        <w:top w:val="none" w:sz="0" w:space="0" w:color="auto"/>
        <w:left w:val="none" w:sz="0" w:space="0" w:color="auto"/>
        <w:bottom w:val="none" w:sz="0" w:space="0" w:color="auto"/>
        <w:right w:val="none" w:sz="0" w:space="0" w:color="auto"/>
      </w:divBdr>
    </w:div>
    <w:div w:id="32391891">
      <w:bodyDiv w:val="1"/>
      <w:marLeft w:val="0"/>
      <w:marRight w:val="0"/>
      <w:marTop w:val="0"/>
      <w:marBottom w:val="0"/>
      <w:divBdr>
        <w:top w:val="none" w:sz="0" w:space="0" w:color="auto"/>
        <w:left w:val="none" w:sz="0" w:space="0" w:color="auto"/>
        <w:bottom w:val="none" w:sz="0" w:space="0" w:color="auto"/>
        <w:right w:val="none" w:sz="0" w:space="0" w:color="auto"/>
      </w:divBdr>
    </w:div>
    <w:div w:id="43411640">
      <w:bodyDiv w:val="1"/>
      <w:marLeft w:val="0"/>
      <w:marRight w:val="0"/>
      <w:marTop w:val="0"/>
      <w:marBottom w:val="0"/>
      <w:divBdr>
        <w:top w:val="none" w:sz="0" w:space="0" w:color="auto"/>
        <w:left w:val="none" w:sz="0" w:space="0" w:color="auto"/>
        <w:bottom w:val="none" w:sz="0" w:space="0" w:color="auto"/>
        <w:right w:val="none" w:sz="0" w:space="0" w:color="auto"/>
      </w:divBdr>
    </w:div>
    <w:div w:id="44988224">
      <w:bodyDiv w:val="1"/>
      <w:marLeft w:val="0"/>
      <w:marRight w:val="0"/>
      <w:marTop w:val="0"/>
      <w:marBottom w:val="0"/>
      <w:divBdr>
        <w:top w:val="none" w:sz="0" w:space="0" w:color="auto"/>
        <w:left w:val="none" w:sz="0" w:space="0" w:color="auto"/>
        <w:bottom w:val="none" w:sz="0" w:space="0" w:color="auto"/>
        <w:right w:val="none" w:sz="0" w:space="0" w:color="auto"/>
      </w:divBdr>
    </w:div>
    <w:div w:id="49891947">
      <w:bodyDiv w:val="1"/>
      <w:marLeft w:val="0"/>
      <w:marRight w:val="0"/>
      <w:marTop w:val="0"/>
      <w:marBottom w:val="0"/>
      <w:divBdr>
        <w:top w:val="none" w:sz="0" w:space="0" w:color="auto"/>
        <w:left w:val="none" w:sz="0" w:space="0" w:color="auto"/>
        <w:bottom w:val="none" w:sz="0" w:space="0" w:color="auto"/>
        <w:right w:val="none" w:sz="0" w:space="0" w:color="auto"/>
      </w:divBdr>
    </w:div>
    <w:div w:id="52120937">
      <w:bodyDiv w:val="1"/>
      <w:marLeft w:val="0"/>
      <w:marRight w:val="0"/>
      <w:marTop w:val="0"/>
      <w:marBottom w:val="0"/>
      <w:divBdr>
        <w:top w:val="none" w:sz="0" w:space="0" w:color="auto"/>
        <w:left w:val="none" w:sz="0" w:space="0" w:color="auto"/>
        <w:bottom w:val="none" w:sz="0" w:space="0" w:color="auto"/>
        <w:right w:val="none" w:sz="0" w:space="0" w:color="auto"/>
      </w:divBdr>
    </w:div>
    <w:div w:id="55784726">
      <w:bodyDiv w:val="1"/>
      <w:marLeft w:val="0"/>
      <w:marRight w:val="0"/>
      <w:marTop w:val="0"/>
      <w:marBottom w:val="0"/>
      <w:divBdr>
        <w:top w:val="none" w:sz="0" w:space="0" w:color="auto"/>
        <w:left w:val="none" w:sz="0" w:space="0" w:color="auto"/>
        <w:bottom w:val="none" w:sz="0" w:space="0" w:color="auto"/>
        <w:right w:val="none" w:sz="0" w:space="0" w:color="auto"/>
      </w:divBdr>
    </w:div>
    <w:div w:id="64843192">
      <w:bodyDiv w:val="1"/>
      <w:marLeft w:val="0"/>
      <w:marRight w:val="0"/>
      <w:marTop w:val="0"/>
      <w:marBottom w:val="0"/>
      <w:divBdr>
        <w:top w:val="none" w:sz="0" w:space="0" w:color="auto"/>
        <w:left w:val="none" w:sz="0" w:space="0" w:color="auto"/>
        <w:bottom w:val="none" w:sz="0" w:space="0" w:color="auto"/>
        <w:right w:val="none" w:sz="0" w:space="0" w:color="auto"/>
      </w:divBdr>
    </w:div>
    <w:div w:id="68238720">
      <w:bodyDiv w:val="1"/>
      <w:marLeft w:val="0"/>
      <w:marRight w:val="0"/>
      <w:marTop w:val="0"/>
      <w:marBottom w:val="0"/>
      <w:divBdr>
        <w:top w:val="none" w:sz="0" w:space="0" w:color="auto"/>
        <w:left w:val="none" w:sz="0" w:space="0" w:color="auto"/>
        <w:bottom w:val="none" w:sz="0" w:space="0" w:color="auto"/>
        <w:right w:val="none" w:sz="0" w:space="0" w:color="auto"/>
      </w:divBdr>
    </w:div>
    <w:div w:id="69691810">
      <w:bodyDiv w:val="1"/>
      <w:marLeft w:val="0"/>
      <w:marRight w:val="0"/>
      <w:marTop w:val="0"/>
      <w:marBottom w:val="0"/>
      <w:divBdr>
        <w:top w:val="none" w:sz="0" w:space="0" w:color="auto"/>
        <w:left w:val="none" w:sz="0" w:space="0" w:color="auto"/>
        <w:bottom w:val="none" w:sz="0" w:space="0" w:color="auto"/>
        <w:right w:val="none" w:sz="0" w:space="0" w:color="auto"/>
      </w:divBdr>
    </w:div>
    <w:div w:id="77942979">
      <w:bodyDiv w:val="1"/>
      <w:marLeft w:val="0"/>
      <w:marRight w:val="0"/>
      <w:marTop w:val="0"/>
      <w:marBottom w:val="0"/>
      <w:divBdr>
        <w:top w:val="none" w:sz="0" w:space="0" w:color="auto"/>
        <w:left w:val="none" w:sz="0" w:space="0" w:color="auto"/>
        <w:bottom w:val="none" w:sz="0" w:space="0" w:color="auto"/>
        <w:right w:val="none" w:sz="0" w:space="0" w:color="auto"/>
      </w:divBdr>
    </w:div>
    <w:div w:id="85273076">
      <w:bodyDiv w:val="1"/>
      <w:marLeft w:val="0"/>
      <w:marRight w:val="0"/>
      <w:marTop w:val="0"/>
      <w:marBottom w:val="0"/>
      <w:divBdr>
        <w:top w:val="none" w:sz="0" w:space="0" w:color="auto"/>
        <w:left w:val="none" w:sz="0" w:space="0" w:color="auto"/>
        <w:bottom w:val="none" w:sz="0" w:space="0" w:color="auto"/>
        <w:right w:val="none" w:sz="0" w:space="0" w:color="auto"/>
      </w:divBdr>
    </w:div>
    <w:div w:id="86511800">
      <w:bodyDiv w:val="1"/>
      <w:marLeft w:val="0"/>
      <w:marRight w:val="0"/>
      <w:marTop w:val="0"/>
      <w:marBottom w:val="0"/>
      <w:divBdr>
        <w:top w:val="none" w:sz="0" w:space="0" w:color="auto"/>
        <w:left w:val="none" w:sz="0" w:space="0" w:color="auto"/>
        <w:bottom w:val="none" w:sz="0" w:space="0" w:color="auto"/>
        <w:right w:val="none" w:sz="0" w:space="0" w:color="auto"/>
      </w:divBdr>
    </w:div>
    <w:div w:id="87119816">
      <w:bodyDiv w:val="1"/>
      <w:marLeft w:val="0"/>
      <w:marRight w:val="0"/>
      <w:marTop w:val="0"/>
      <w:marBottom w:val="0"/>
      <w:divBdr>
        <w:top w:val="none" w:sz="0" w:space="0" w:color="auto"/>
        <w:left w:val="none" w:sz="0" w:space="0" w:color="auto"/>
        <w:bottom w:val="none" w:sz="0" w:space="0" w:color="auto"/>
        <w:right w:val="none" w:sz="0" w:space="0" w:color="auto"/>
      </w:divBdr>
    </w:div>
    <w:div w:id="93209139">
      <w:bodyDiv w:val="1"/>
      <w:marLeft w:val="0"/>
      <w:marRight w:val="0"/>
      <w:marTop w:val="0"/>
      <w:marBottom w:val="0"/>
      <w:divBdr>
        <w:top w:val="none" w:sz="0" w:space="0" w:color="auto"/>
        <w:left w:val="none" w:sz="0" w:space="0" w:color="auto"/>
        <w:bottom w:val="none" w:sz="0" w:space="0" w:color="auto"/>
        <w:right w:val="none" w:sz="0" w:space="0" w:color="auto"/>
      </w:divBdr>
    </w:div>
    <w:div w:id="94248290">
      <w:bodyDiv w:val="1"/>
      <w:marLeft w:val="0"/>
      <w:marRight w:val="0"/>
      <w:marTop w:val="0"/>
      <w:marBottom w:val="0"/>
      <w:divBdr>
        <w:top w:val="none" w:sz="0" w:space="0" w:color="auto"/>
        <w:left w:val="none" w:sz="0" w:space="0" w:color="auto"/>
        <w:bottom w:val="none" w:sz="0" w:space="0" w:color="auto"/>
        <w:right w:val="none" w:sz="0" w:space="0" w:color="auto"/>
      </w:divBdr>
    </w:div>
    <w:div w:id="97146333">
      <w:bodyDiv w:val="1"/>
      <w:marLeft w:val="0"/>
      <w:marRight w:val="0"/>
      <w:marTop w:val="0"/>
      <w:marBottom w:val="0"/>
      <w:divBdr>
        <w:top w:val="none" w:sz="0" w:space="0" w:color="auto"/>
        <w:left w:val="none" w:sz="0" w:space="0" w:color="auto"/>
        <w:bottom w:val="none" w:sz="0" w:space="0" w:color="auto"/>
        <w:right w:val="none" w:sz="0" w:space="0" w:color="auto"/>
      </w:divBdr>
    </w:div>
    <w:div w:id="97872925">
      <w:bodyDiv w:val="1"/>
      <w:marLeft w:val="0"/>
      <w:marRight w:val="0"/>
      <w:marTop w:val="0"/>
      <w:marBottom w:val="0"/>
      <w:divBdr>
        <w:top w:val="none" w:sz="0" w:space="0" w:color="auto"/>
        <w:left w:val="none" w:sz="0" w:space="0" w:color="auto"/>
        <w:bottom w:val="none" w:sz="0" w:space="0" w:color="auto"/>
        <w:right w:val="none" w:sz="0" w:space="0" w:color="auto"/>
      </w:divBdr>
    </w:div>
    <w:div w:id="106245614">
      <w:bodyDiv w:val="1"/>
      <w:marLeft w:val="0"/>
      <w:marRight w:val="0"/>
      <w:marTop w:val="0"/>
      <w:marBottom w:val="0"/>
      <w:divBdr>
        <w:top w:val="none" w:sz="0" w:space="0" w:color="auto"/>
        <w:left w:val="none" w:sz="0" w:space="0" w:color="auto"/>
        <w:bottom w:val="none" w:sz="0" w:space="0" w:color="auto"/>
        <w:right w:val="none" w:sz="0" w:space="0" w:color="auto"/>
      </w:divBdr>
    </w:div>
    <w:div w:id="106586222">
      <w:bodyDiv w:val="1"/>
      <w:marLeft w:val="0"/>
      <w:marRight w:val="0"/>
      <w:marTop w:val="0"/>
      <w:marBottom w:val="0"/>
      <w:divBdr>
        <w:top w:val="none" w:sz="0" w:space="0" w:color="auto"/>
        <w:left w:val="none" w:sz="0" w:space="0" w:color="auto"/>
        <w:bottom w:val="none" w:sz="0" w:space="0" w:color="auto"/>
        <w:right w:val="none" w:sz="0" w:space="0" w:color="auto"/>
      </w:divBdr>
    </w:div>
    <w:div w:id="107091556">
      <w:bodyDiv w:val="1"/>
      <w:marLeft w:val="0"/>
      <w:marRight w:val="0"/>
      <w:marTop w:val="0"/>
      <w:marBottom w:val="0"/>
      <w:divBdr>
        <w:top w:val="none" w:sz="0" w:space="0" w:color="auto"/>
        <w:left w:val="none" w:sz="0" w:space="0" w:color="auto"/>
        <w:bottom w:val="none" w:sz="0" w:space="0" w:color="auto"/>
        <w:right w:val="none" w:sz="0" w:space="0" w:color="auto"/>
      </w:divBdr>
    </w:div>
    <w:div w:id="109129165">
      <w:bodyDiv w:val="1"/>
      <w:marLeft w:val="0"/>
      <w:marRight w:val="0"/>
      <w:marTop w:val="0"/>
      <w:marBottom w:val="0"/>
      <w:divBdr>
        <w:top w:val="none" w:sz="0" w:space="0" w:color="auto"/>
        <w:left w:val="none" w:sz="0" w:space="0" w:color="auto"/>
        <w:bottom w:val="none" w:sz="0" w:space="0" w:color="auto"/>
        <w:right w:val="none" w:sz="0" w:space="0" w:color="auto"/>
      </w:divBdr>
    </w:div>
    <w:div w:id="113447051">
      <w:bodyDiv w:val="1"/>
      <w:marLeft w:val="0"/>
      <w:marRight w:val="0"/>
      <w:marTop w:val="0"/>
      <w:marBottom w:val="0"/>
      <w:divBdr>
        <w:top w:val="none" w:sz="0" w:space="0" w:color="auto"/>
        <w:left w:val="none" w:sz="0" w:space="0" w:color="auto"/>
        <w:bottom w:val="none" w:sz="0" w:space="0" w:color="auto"/>
        <w:right w:val="none" w:sz="0" w:space="0" w:color="auto"/>
      </w:divBdr>
    </w:div>
    <w:div w:id="113983177">
      <w:bodyDiv w:val="1"/>
      <w:marLeft w:val="0"/>
      <w:marRight w:val="0"/>
      <w:marTop w:val="0"/>
      <w:marBottom w:val="0"/>
      <w:divBdr>
        <w:top w:val="none" w:sz="0" w:space="0" w:color="auto"/>
        <w:left w:val="none" w:sz="0" w:space="0" w:color="auto"/>
        <w:bottom w:val="none" w:sz="0" w:space="0" w:color="auto"/>
        <w:right w:val="none" w:sz="0" w:space="0" w:color="auto"/>
      </w:divBdr>
    </w:div>
    <w:div w:id="114835972">
      <w:bodyDiv w:val="1"/>
      <w:marLeft w:val="0"/>
      <w:marRight w:val="0"/>
      <w:marTop w:val="0"/>
      <w:marBottom w:val="0"/>
      <w:divBdr>
        <w:top w:val="none" w:sz="0" w:space="0" w:color="auto"/>
        <w:left w:val="none" w:sz="0" w:space="0" w:color="auto"/>
        <w:bottom w:val="none" w:sz="0" w:space="0" w:color="auto"/>
        <w:right w:val="none" w:sz="0" w:space="0" w:color="auto"/>
      </w:divBdr>
    </w:div>
    <w:div w:id="114981686">
      <w:bodyDiv w:val="1"/>
      <w:marLeft w:val="0"/>
      <w:marRight w:val="0"/>
      <w:marTop w:val="0"/>
      <w:marBottom w:val="0"/>
      <w:divBdr>
        <w:top w:val="none" w:sz="0" w:space="0" w:color="auto"/>
        <w:left w:val="none" w:sz="0" w:space="0" w:color="auto"/>
        <w:bottom w:val="none" w:sz="0" w:space="0" w:color="auto"/>
        <w:right w:val="none" w:sz="0" w:space="0" w:color="auto"/>
      </w:divBdr>
    </w:div>
    <w:div w:id="115100611">
      <w:bodyDiv w:val="1"/>
      <w:marLeft w:val="0"/>
      <w:marRight w:val="0"/>
      <w:marTop w:val="0"/>
      <w:marBottom w:val="0"/>
      <w:divBdr>
        <w:top w:val="none" w:sz="0" w:space="0" w:color="auto"/>
        <w:left w:val="none" w:sz="0" w:space="0" w:color="auto"/>
        <w:bottom w:val="none" w:sz="0" w:space="0" w:color="auto"/>
        <w:right w:val="none" w:sz="0" w:space="0" w:color="auto"/>
      </w:divBdr>
    </w:div>
    <w:div w:id="117114824">
      <w:bodyDiv w:val="1"/>
      <w:marLeft w:val="0"/>
      <w:marRight w:val="0"/>
      <w:marTop w:val="0"/>
      <w:marBottom w:val="0"/>
      <w:divBdr>
        <w:top w:val="none" w:sz="0" w:space="0" w:color="auto"/>
        <w:left w:val="none" w:sz="0" w:space="0" w:color="auto"/>
        <w:bottom w:val="none" w:sz="0" w:space="0" w:color="auto"/>
        <w:right w:val="none" w:sz="0" w:space="0" w:color="auto"/>
      </w:divBdr>
    </w:div>
    <w:div w:id="129132698">
      <w:bodyDiv w:val="1"/>
      <w:marLeft w:val="0"/>
      <w:marRight w:val="0"/>
      <w:marTop w:val="0"/>
      <w:marBottom w:val="0"/>
      <w:divBdr>
        <w:top w:val="none" w:sz="0" w:space="0" w:color="auto"/>
        <w:left w:val="none" w:sz="0" w:space="0" w:color="auto"/>
        <w:bottom w:val="none" w:sz="0" w:space="0" w:color="auto"/>
        <w:right w:val="none" w:sz="0" w:space="0" w:color="auto"/>
      </w:divBdr>
    </w:div>
    <w:div w:id="142239753">
      <w:bodyDiv w:val="1"/>
      <w:marLeft w:val="0"/>
      <w:marRight w:val="0"/>
      <w:marTop w:val="0"/>
      <w:marBottom w:val="0"/>
      <w:divBdr>
        <w:top w:val="none" w:sz="0" w:space="0" w:color="auto"/>
        <w:left w:val="none" w:sz="0" w:space="0" w:color="auto"/>
        <w:bottom w:val="none" w:sz="0" w:space="0" w:color="auto"/>
        <w:right w:val="none" w:sz="0" w:space="0" w:color="auto"/>
      </w:divBdr>
    </w:div>
    <w:div w:id="147288718">
      <w:bodyDiv w:val="1"/>
      <w:marLeft w:val="0"/>
      <w:marRight w:val="0"/>
      <w:marTop w:val="0"/>
      <w:marBottom w:val="0"/>
      <w:divBdr>
        <w:top w:val="none" w:sz="0" w:space="0" w:color="auto"/>
        <w:left w:val="none" w:sz="0" w:space="0" w:color="auto"/>
        <w:bottom w:val="none" w:sz="0" w:space="0" w:color="auto"/>
        <w:right w:val="none" w:sz="0" w:space="0" w:color="auto"/>
      </w:divBdr>
    </w:div>
    <w:div w:id="149449013">
      <w:bodyDiv w:val="1"/>
      <w:marLeft w:val="0"/>
      <w:marRight w:val="0"/>
      <w:marTop w:val="0"/>
      <w:marBottom w:val="0"/>
      <w:divBdr>
        <w:top w:val="none" w:sz="0" w:space="0" w:color="auto"/>
        <w:left w:val="none" w:sz="0" w:space="0" w:color="auto"/>
        <w:bottom w:val="none" w:sz="0" w:space="0" w:color="auto"/>
        <w:right w:val="none" w:sz="0" w:space="0" w:color="auto"/>
      </w:divBdr>
    </w:div>
    <w:div w:id="152140367">
      <w:bodyDiv w:val="1"/>
      <w:marLeft w:val="0"/>
      <w:marRight w:val="0"/>
      <w:marTop w:val="0"/>
      <w:marBottom w:val="0"/>
      <w:divBdr>
        <w:top w:val="none" w:sz="0" w:space="0" w:color="auto"/>
        <w:left w:val="none" w:sz="0" w:space="0" w:color="auto"/>
        <w:bottom w:val="none" w:sz="0" w:space="0" w:color="auto"/>
        <w:right w:val="none" w:sz="0" w:space="0" w:color="auto"/>
      </w:divBdr>
    </w:div>
    <w:div w:id="159270671">
      <w:bodyDiv w:val="1"/>
      <w:marLeft w:val="0"/>
      <w:marRight w:val="0"/>
      <w:marTop w:val="0"/>
      <w:marBottom w:val="0"/>
      <w:divBdr>
        <w:top w:val="none" w:sz="0" w:space="0" w:color="auto"/>
        <w:left w:val="none" w:sz="0" w:space="0" w:color="auto"/>
        <w:bottom w:val="none" w:sz="0" w:space="0" w:color="auto"/>
        <w:right w:val="none" w:sz="0" w:space="0" w:color="auto"/>
      </w:divBdr>
    </w:div>
    <w:div w:id="162362597">
      <w:bodyDiv w:val="1"/>
      <w:marLeft w:val="0"/>
      <w:marRight w:val="0"/>
      <w:marTop w:val="0"/>
      <w:marBottom w:val="0"/>
      <w:divBdr>
        <w:top w:val="none" w:sz="0" w:space="0" w:color="auto"/>
        <w:left w:val="none" w:sz="0" w:space="0" w:color="auto"/>
        <w:bottom w:val="none" w:sz="0" w:space="0" w:color="auto"/>
        <w:right w:val="none" w:sz="0" w:space="0" w:color="auto"/>
      </w:divBdr>
    </w:div>
    <w:div w:id="169491930">
      <w:bodyDiv w:val="1"/>
      <w:marLeft w:val="0"/>
      <w:marRight w:val="0"/>
      <w:marTop w:val="0"/>
      <w:marBottom w:val="0"/>
      <w:divBdr>
        <w:top w:val="none" w:sz="0" w:space="0" w:color="auto"/>
        <w:left w:val="none" w:sz="0" w:space="0" w:color="auto"/>
        <w:bottom w:val="none" w:sz="0" w:space="0" w:color="auto"/>
        <w:right w:val="none" w:sz="0" w:space="0" w:color="auto"/>
      </w:divBdr>
    </w:div>
    <w:div w:id="172453105">
      <w:bodyDiv w:val="1"/>
      <w:marLeft w:val="0"/>
      <w:marRight w:val="0"/>
      <w:marTop w:val="0"/>
      <w:marBottom w:val="0"/>
      <w:divBdr>
        <w:top w:val="none" w:sz="0" w:space="0" w:color="auto"/>
        <w:left w:val="none" w:sz="0" w:space="0" w:color="auto"/>
        <w:bottom w:val="none" w:sz="0" w:space="0" w:color="auto"/>
        <w:right w:val="none" w:sz="0" w:space="0" w:color="auto"/>
      </w:divBdr>
    </w:div>
    <w:div w:id="172844717">
      <w:bodyDiv w:val="1"/>
      <w:marLeft w:val="0"/>
      <w:marRight w:val="0"/>
      <w:marTop w:val="0"/>
      <w:marBottom w:val="0"/>
      <w:divBdr>
        <w:top w:val="none" w:sz="0" w:space="0" w:color="auto"/>
        <w:left w:val="none" w:sz="0" w:space="0" w:color="auto"/>
        <w:bottom w:val="none" w:sz="0" w:space="0" w:color="auto"/>
        <w:right w:val="none" w:sz="0" w:space="0" w:color="auto"/>
      </w:divBdr>
    </w:div>
    <w:div w:id="172962392">
      <w:bodyDiv w:val="1"/>
      <w:marLeft w:val="0"/>
      <w:marRight w:val="0"/>
      <w:marTop w:val="0"/>
      <w:marBottom w:val="0"/>
      <w:divBdr>
        <w:top w:val="none" w:sz="0" w:space="0" w:color="auto"/>
        <w:left w:val="none" w:sz="0" w:space="0" w:color="auto"/>
        <w:bottom w:val="none" w:sz="0" w:space="0" w:color="auto"/>
        <w:right w:val="none" w:sz="0" w:space="0" w:color="auto"/>
      </w:divBdr>
    </w:div>
    <w:div w:id="179054834">
      <w:bodyDiv w:val="1"/>
      <w:marLeft w:val="0"/>
      <w:marRight w:val="0"/>
      <w:marTop w:val="0"/>
      <w:marBottom w:val="0"/>
      <w:divBdr>
        <w:top w:val="none" w:sz="0" w:space="0" w:color="auto"/>
        <w:left w:val="none" w:sz="0" w:space="0" w:color="auto"/>
        <w:bottom w:val="none" w:sz="0" w:space="0" w:color="auto"/>
        <w:right w:val="none" w:sz="0" w:space="0" w:color="auto"/>
      </w:divBdr>
    </w:div>
    <w:div w:id="180121348">
      <w:bodyDiv w:val="1"/>
      <w:marLeft w:val="0"/>
      <w:marRight w:val="0"/>
      <w:marTop w:val="0"/>
      <w:marBottom w:val="0"/>
      <w:divBdr>
        <w:top w:val="none" w:sz="0" w:space="0" w:color="auto"/>
        <w:left w:val="none" w:sz="0" w:space="0" w:color="auto"/>
        <w:bottom w:val="none" w:sz="0" w:space="0" w:color="auto"/>
        <w:right w:val="none" w:sz="0" w:space="0" w:color="auto"/>
      </w:divBdr>
    </w:div>
    <w:div w:id="182549868">
      <w:bodyDiv w:val="1"/>
      <w:marLeft w:val="0"/>
      <w:marRight w:val="0"/>
      <w:marTop w:val="0"/>
      <w:marBottom w:val="0"/>
      <w:divBdr>
        <w:top w:val="none" w:sz="0" w:space="0" w:color="auto"/>
        <w:left w:val="none" w:sz="0" w:space="0" w:color="auto"/>
        <w:bottom w:val="none" w:sz="0" w:space="0" w:color="auto"/>
        <w:right w:val="none" w:sz="0" w:space="0" w:color="auto"/>
      </w:divBdr>
    </w:div>
    <w:div w:id="188104848">
      <w:bodyDiv w:val="1"/>
      <w:marLeft w:val="0"/>
      <w:marRight w:val="0"/>
      <w:marTop w:val="0"/>
      <w:marBottom w:val="0"/>
      <w:divBdr>
        <w:top w:val="none" w:sz="0" w:space="0" w:color="auto"/>
        <w:left w:val="none" w:sz="0" w:space="0" w:color="auto"/>
        <w:bottom w:val="none" w:sz="0" w:space="0" w:color="auto"/>
        <w:right w:val="none" w:sz="0" w:space="0" w:color="auto"/>
      </w:divBdr>
    </w:div>
    <w:div w:id="190723238">
      <w:bodyDiv w:val="1"/>
      <w:marLeft w:val="0"/>
      <w:marRight w:val="0"/>
      <w:marTop w:val="0"/>
      <w:marBottom w:val="0"/>
      <w:divBdr>
        <w:top w:val="none" w:sz="0" w:space="0" w:color="auto"/>
        <w:left w:val="none" w:sz="0" w:space="0" w:color="auto"/>
        <w:bottom w:val="none" w:sz="0" w:space="0" w:color="auto"/>
        <w:right w:val="none" w:sz="0" w:space="0" w:color="auto"/>
      </w:divBdr>
    </w:div>
    <w:div w:id="197864888">
      <w:bodyDiv w:val="1"/>
      <w:marLeft w:val="0"/>
      <w:marRight w:val="0"/>
      <w:marTop w:val="0"/>
      <w:marBottom w:val="0"/>
      <w:divBdr>
        <w:top w:val="none" w:sz="0" w:space="0" w:color="auto"/>
        <w:left w:val="none" w:sz="0" w:space="0" w:color="auto"/>
        <w:bottom w:val="none" w:sz="0" w:space="0" w:color="auto"/>
        <w:right w:val="none" w:sz="0" w:space="0" w:color="auto"/>
      </w:divBdr>
    </w:div>
    <w:div w:id="198976488">
      <w:bodyDiv w:val="1"/>
      <w:marLeft w:val="0"/>
      <w:marRight w:val="0"/>
      <w:marTop w:val="0"/>
      <w:marBottom w:val="0"/>
      <w:divBdr>
        <w:top w:val="none" w:sz="0" w:space="0" w:color="auto"/>
        <w:left w:val="none" w:sz="0" w:space="0" w:color="auto"/>
        <w:bottom w:val="none" w:sz="0" w:space="0" w:color="auto"/>
        <w:right w:val="none" w:sz="0" w:space="0" w:color="auto"/>
      </w:divBdr>
    </w:div>
    <w:div w:id="199511734">
      <w:bodyDiv w:val="1"/>
      <w:marLeft w:val="0"/>
      <w:marRight w:val="0"/>
      <w:marTop w:val="0"/>
      <w:marBottom w:val="0"/>
      <w:divBdr>
        <w:top w:val="none" w:sz="0" w:space="0" w:color="auto"/>
        <w:left w:val="none" w:sz="0" w:space="0" w:color="auto"/>
        <w:bottom w:val="none" w:sz="0" w:space="0" w:color="auto"/>
        <w:right w:val="none" w:sz="0" w:space="0" w:color="auto"/>
      </w:divBdr>
    </w:div>
    <w:div w:id="200872658">
      <w:bodyDiv w:val="1"/>
      <w:marLeft w:val="0"/>
      <w:marRight w:val="0"/>
      <w:marTop w:val="0"/>
      <w:marBottom w:val="0"/>
      <w:divBdr>
        <w:top w:val="none" w:sz="0" w:space="0" w:color="auto"/>
        <w:left w:val="none" w:sz="0" w:space="0" w:color="auto"/>
        <w:bottom w:val="none" w:sz="0" w:space="0" w:color="auto"/>
        <w:right w:val="none" w:sz="0" w:space="0" w:color="auto"/>
      </w:divBdr>
    </w:div>
    <w:div w:id="202865847">
      <w:bodyDiv w:val="1"/>
      <w:marLeft w:val="0"/>
      <w:marRight w:val="0"/>
      <w:marTop w:val="0"/>
      <w:marBottom w:val="0"/>
      <w:divBdr>
        <w:top w:val="none" w:sz="0" w:space="0" w:color="auto"/>
        <w:left w:val="none" w:sz="0" w:space="0" w:color="auto"/>
        <w:bottom w:val="none" w:sz="0" w:space="0" w:color="auto"/>
        <w:right w:val="none" w:sz="0" w:space="0" w:color="auto"/>
      </w:divBdr>
    </w:div>
    <w:div w:id="202983158">
      <w:bodyDiv w:val="1"/>
      <w:marLeft w:val="0"/>
      <w:marRight w:val="0"/>
      <w:marTop w:val="0"/>
      <w:marBottom w:val="0"/>
      <w:divBdr>
        <w:top w:val="none" w:sz="0" w:space="0" w:color="auto"/>
        <w:left w:val="none" w:sz="0" w:space="0" w:color="auto"/>
        <w:bottom w:val="none" w:sz="0" w:space="0" w:color="auto"/>
        <w:right w:val="none" w:sz="0" w:space="0" w:color="auto"/>
      </w:divBdr>
    </w:div>
    <w:div w:id="205259060">
      <w:bodyDiv w:val="1"/>
      <w:marLeft w:val="0"/>
      <w:marRight w:val="0"/>
      <w:marTop w:val="0"/>
      <w:marBottom w:val="0"/>
      <w:divBdr>
        <w:top w:val="none" w:sz="0" w:space="0" w:color="auto"/>
        <w:left w:val="none" w:sz="0" w:space="0" w:color="auto"/>
        <w:bottom w:val="none" w:sz="0" w:space="0" w:color="auto"/>
        <w:right w:val="none" w:sz="0" w:space="0" w:color="auto"/>
      </w:divBdr>
    </w:div>
    <w:div w:id="207182790">
      <w:bodyDiv w:val="1"/>
      <w:marLeft w:val="0"/>
      <w:marRight w:val="0"/>
      <w:marTop w:val="0"/>
      <w:marBottom w:val="0"/>
      <w:divBdr>
        <w:top w:val="none" w:sz="0" w:space="0" w:color="auto"/>
        <w:left w:val="none" w:sz="0" w:space="0" w:color="auto"/>
        <w:bottom w:val="none" w:sz="0" w:space="0" w:color="auto"/>
        <w:right w:val="none" w:sz="0" w:space="0" w:color="auto"/>
      </w:divBdr>
    </w:div>
    <w:div w:id="208228167">
      <w:bodyDiv w:val="1"/>
      <w:marLeft w:val="0"/>
      <w:marRight w:val="0"/>
      <w:marTop w:val="0"/>
      <w:marBottom w:val="0"/>
      <w:divBdr>
        <w:top w:val="none" w:sz="0" w:space="0" w:color="auto"/>
        <w:left w:val="none" w:sz="0" w:space="0" w:color="auto"/>
        <w:bottom w:val="none" w:sz="0" w:space="0" w:color="auto"/>
        <w:right w:val="none" w:sz="0" w:space="0" w:color="auto"/>
      </w:divBdr>
    </w:div>
    <w:div w:id="210002480">
      <w:bodyDiv w:val="1"/>
      <w:marLeft w:val="0"/>
      <w:marRight w:val="0"/>
      <w:marTop w:val="0"/>
      <w:marBottom w:val="0"/>
      <w:divBdr>
        <w:top w:val="none" w:sz="0" w:space="0" w:color="auto"/>
        <w:left w:val="none" w:sz="0" w:space="0" w:color="auto"/>
        <w:bottom w:val="none" w:sz="0" w:space="0" w:color="auto"/>
        <w:right w:val="none" w:sz="0" w:space="0" w:color="auto"/>
      </w:divBdr>
    </w:div>
    <w:div w:id="213784131">
      <w:bodyDiv w:val="1"/>
      <w:marLeft w:val="0"/>
      <w:marRight w:val="0"/>
      <w:marTop w:val="0"/>
      <w:marBottom w:val="0"/>
      <w:divBdr>
        <w:top w:val="none" w:sz="0" w:space="0" w:color="auto"/>
        <w:left w:val="none" w:sz="0" w:space="0" w:color="auto"/>
        <w:bottom w:val="none" w:sz="0" w:space="0" w:color="auto"/>
        <w:right w:val="none" w:sz="0" w:space="0" w:color="auto"/>
      </w:divBdr>
    </w:div>
    <w:div w:id="217597672">
      <w:bodyDiv w:val="1"/>
      <w:marLeft w:val="0"/>
      <w:marRight w:val="0"/>
      <w:marTop w:val="0"/>
      <w:marBottom w:val="0"/>
      <w:divBdr>
        <w:top w:val="none" w:sz="0" w:space="0" w:color="auto"/>
        <w:left w:val="none" w:sz="0" w:space="0" w:color="auto"/>
        <w:bottom w:val="none" w:sz="0" w:space="0" w:color="auto"/>
        <w:right w:val="none" w:sz="0" w:space="0" w:color="auto"/>
      </w:divBdr>
      <w:divsChild>
        <w:div w:id="800922599">
          <w:marLeft w:val="0"/>
          <w:marRight w:val="0"/>
          <w:marTop w:val="0"/>
          <w:marBottom w:val="0"/>
          <w:divBdr>
            <w:top w:val="none" w:sz="0" w:space="0" w:color="auto"/>
            <w:left w:val="none" w:sz="0" w:space="0" w:color="auto"/>
            <w:bottom w:val="none" w:sz="0" w:space="0" w:color="auto"/>
            <w:right w:val="none" w:sz="0" w:space="0" w:color="auto"/>
          </w:divBdr>
          <w:divsChild>
            <w:div w:id="344358438">
              <w:marLeft w:val="0"/>
              <w:marRight w:val="0"/>
              <w:marTop w:val="0"/>
              <w:marBottom w:val="0"/>
              <w:divBdr>
                <w:top w:val="none" w:sz="0" w:space="0" w:color="auto"/>
                <w:left w:val="none" w:sz="0" w:space="0" w:color="auto"/>
                <w:bottom w:val="none" w:sz="0" w:space="0" w:color="auto"/>
                <w:right w:val="none" w:sz="0" w:space="0" w:color="auto"/>
              </w:divBdr>
              <w:divsChild>
                <w:div w:id="977612123">
                  <w:marLeft w:val="0"/>
                  <w:marRight w:val="0"/>
                  <w:marTop w:val="0"/>
                  <w:marBottom w:val="0"/>
                  <w:divBdr>
                    <w:top w:val="none" w:sz="0" w:space="0" w:color="auto"/>
                    <w:left w:val="none" w:sz="0" w:space="0" w:color="auto"/>
                    <w:bottom w:val="none" w:sz="0" w:space="0" w:color="auto"/>
                    <w:right w:val="none" w:sz="0" w:space="0" w:color="auto"/>
                  </w:divBdr>
                  <w:divsChild>
                    <w:div w:id="106699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522473">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
    <w:div w:id="220942213">
      <w:bodyDiv w:val="1"/>
      <w:marLeft w:val="0"/>
      <w:marRight w:val="0"/>
      <w:marTop w:val="0"/>
      <w:marBottom w:val="0"/>
      <w:divBdr>
        <w:top w:val="none" w:sz="0" w:space="0" w:color="auto"/>
        <w:left w:val="none" w:sz="0" w:space="0" w:color="auto"/>
        <w:bottom w:val="none" w:sz="0" w:space="0" w:color="auto"/>
        <w:right w:val="none" w:sz="0" w:space="0" w:color="auto"/>
      </w:divBdr>
    </w:div>
    <w:div w:id="233973156">
      <w:bodyDiv w:val="1"/>
      <w:marLeft w:val="0"/>
      <w:marRight w:val="0"/>
      <w:marTop w:val="0"/>
      <w:marBottom w:val="0"/>
      <w:divBdr>
        <w:top w:val="none" w:sz="0" w:space="0" w:color="auto"/>
        <w:left w:val="none" w:sz="0" w:space="0" w:color="auto"/>
        <w:bottom w:val="none" w:sz="0" w:space="0" w:color="auto"/>
        <w:right w:val="none" w:sz="0" w:space="0" w:color="auto"/>
      </w:divBdr>
    </w:div>
    <w:div w:id="235670431">
      <w:bodyDiv w:val="1"/>
      <w:marLeft w:val="0"/>
      <w:marRight w:val="0"/>
      <w:marTop w:val="0"/>
      <w:marBottom w:val="0"/>
      <w:divBdr>
        <w:top w:val="none" w:sz="0" w:space="0" w:color="auto"/>
        <w:left w:val="none" w:sz="0" w:space="0" w:color="auto"/>
        <w:bottom w:val="none" w:sz="0" w:space="0" w:color="auto"/>
        <w:right w:val="none" w:sz="0" w:space="0" w:color="auto"/>
      </w:divBdr>
    </w:div>
    <w:div w:id="239482416">
      <w:bodyDiv w:val="1"/>
      <w:marLeft w:val="0"/>
      <w:marRight w:val="0"/>
      <w:marTop w:val="0"/>
      <w:marBottom w:val="0"/>
      <w:divBdr>
        <w:top w:val="none" w:sz="0" w:space="0" w:color="auto"/>
        <w:left w:val="none" w:sz="0" w:space="0" w:color="auto"/>
        <w:bottom w:val="none" w:sz="0" w:space="0" w:color="auto"/>
        <w:right w:val="none" w:sz="0" w:space="0" w:color="auto"/>
      </w:divBdr>
    </w:div>
    <w:div w:id="248929670">
      <w:bodyDiv w:val="1"/>
      <w:marLeft w:val="0"/>
      <w:marRight w:val="0"/>
      <w:marTop w:val="0"/>
      <w:marBottom w:val="0"/>
      <w:divBdr>
        <w:top w:val="none" w:sz="0" w:space="0" w:color="auto"/>
        <w:left w:val="none" w:sz="0" w:space="0" w:color="auto"/>
        <w:bottom w:val="none" w:sz="0" w:space="0" w:color="auto"/>
        <w:right w:val="none" w:sz="0" w:space="0" w:color="auto"/>
      </w:divBdr>
    </w:div>
    <w:div w:id="260645982">
      <w:bodyDiv w:val="1"/>
      <w:marLeft w:val="0"/>
      <w:marRight w:val="0"/>
      <w:marTop w:val="0"/>
      <w:marBottom w:val="0"/>
      <w:divBdr>
        <w:top w:val="none" w:sz="0" w:space="0" w:color="auto"/>
        <w:left w:val="none" w:sz="0" w:space="0" w:color="auto"/>
        <w:bottom w:val="none" w:sz="0" w:space="0" w:color="auto"/>
        <w:right w:val="none" w:sz="0" w:space="0" w:color="auto"/>
      </w:divBdr>
    </w:div>
    <w:div w:id="271594890">
      <w:bodyDiv w:val="1"/>
      <w:marLeft w:val="0"/>
      <w:marRight w:val="0"/>
      <w:marTop w:val="0"/>
      <w:marBottom w:val="0"/>
      <w:divBdr>
        <w:top w:val="none" w:sz="0" w:space="0" w:color="auto"/>
        <w:left w:val="none" w:sz="0" w:space="0" w:color="auto"/>
        <w:bottom w:val="none" w:sz="0" w:space="0" w:color="auto"/>
        <w:right w:val="none" w:sz="0" w:space="0" w:color="auto"/>
      </w:divBdr>
    </w:div>
    <w:div w:id="273247942">
      <w:bodyDiv w:val="1"/>
      <w:marLeft w:val="0"/>
      <w:marRight w:val="0"/>
      <w:marTop w:val="0"/>
      <w:marBottom w:val="0"/>
      <w:divBdr>
        <w:top w:val="none" w:sz="0" w:space="0" w:color="auto"/>
        <w:left w:val="none" w:sz="0" w:space="0" w:color="auto"/>
        <w:bottom w:val="none" w:sz="0" w:space="0" w:color="auto"/>
        <w:right w:val="none" w:sz="0" w:space="0" w:color="auto"/>
      </w:divBdr>
    </w:div>
    <w:div w:id="273707167">
      <w:bodyDiv w:val="1"/>
      <w:marLeft w:val="0"/>
      <w:marRight w:val="0"/>
      <w:marTop w:val="0"/>
      <w:marBottom w:val="0"/>
      <w:divBdr>
        <w:top w:val="none" w:sz="0" w:space="0" w:color="auto"/>
        <w:left w:val="none" w:sz="0" w:space="0" w:color="auto"/>
        <w:bottom w:val="none" w:sz="0" w:space="0" w:color="auto"/>
        <w:right w:val="none" w:sz="0" w:space="0" w:color="auto"/>
      </w:divBdr>
    </w:div>
    <w:div w:id="274874909">
      <w:bodyDiv w:val="1"/>
      <w:marLeft w:val="0"/>
      <w:marRight w:val="0"/>
      <w:marTop w:val="0"/>
      <w:marBottom w:val="0"/>
      <w:divBdr>
        <w:top w:val="none" w:sz="0" w:space="0" w:color="auto"/>
        <w:left w:val="none" w:sz="0" w:space="0" w:color="auto"/>
        <w:bottom w:val="none" w:sz="0" w:space="0" w:color="auto"/>
        <w:right w:val="none" w:sz="0" w:space="0" w:color="auto"/>
      </w:divBdr>
    </w:div>
    <w:div w:id="278338509">
      <w:bodyDiv w:val="1"/>
      <w:marLeft w:val="0"/>
      <w:marRight w:val="0"/>
      <w:marTop w:val="0"/>
      <w:marBottom w:val="0"/>
      <w:divBdr>
        <w:top w:val="none" w:sz="0" w:space="0" w:color="auto"/>
        <w:left w:val="none" w:sz="0" w:space="0" w:color="auto"/>
        <w:bottom w:val="none" w:sz="0" w:space="0" w:color="auto"/>
        <w:right w:val="none" w:sz="0" w:space="0" w:color="auto"/>
      </w:divBdr>
    </w:div>
    <w:div w:id="280038355">
      <w:bodyDiv w:val="1"/>
      <w:marLeft w:val="0"/>
      <w:marRight w:val="0"/>
      <w:marTop w:val="0"/>
      <w:marBottom w:val="0"/>
      <w:divBdr>
        <w:top w:val="none" w:sz="0" w:space="0" w:color="auto"/>
        <w:left w:val="none" w:sz="0" w:space="0" w:color="auto"/>
        <w:bottom w:val="none" w:sz="0" w:space="0" w:color="auto"/>
        <w:right w:val="none" w:sz="0" w:space="0" w:color="auto"/>
      </w:divBdr>
    </w:div>
    <w:div w:id="280260598">
      <w:bodyDiv w:val="1"/>
      <w:marLeft w:val="0"/>
      <w:marRight w:val="0"/>
      <w:marTop w:val="0"/>
      <w:marBottom w:val="0"/>
      <w:divBdr>
        <w:top w:val="none" w:sz="0" w:space="0" w:color="auto"/>
        <w:left w:val="none" w:sz="0" w:space="0" w:color="auto"/>
        <w:bottom w:val="none" w:sz="0" w:space="0" w:color="auto"/>
        <w:right w:val="none" w:sz="0" w:space="0" w:color="auto"/>
      </w:divBdr>
    </w:div>
    <w:div w:id="283776848">
      <w:bodyDiv w:val="1"/>
      <w:marLeft w:val="0"/>
      <w:marRight w:val="0"/>
      <w:marTop w:val="0"/>
      <w:marBottom w:val="0"/>
      <w:divBdr>
        <w:top w:val="none" w:sz="0" w:space="0" w:color="auto"/>
        <w:left w:val="none" w:sz="0" w:space="0" w:color="auto"/>
        <w:bottom w:val="none" w:sz="0" w:space="0" w:color="auto"/>
        <w:right w:val="none" w:sz="0" w:space="0" w:color="auto"/>
      </w:divBdr>
    </w:div>
    <w:div w:id="284696772">
      <w:bodyDiv w:val="1"/>
      <w:marLeft w:val="0"/>
      <w:marRight w:val="0"/>
      <w:marTop w:val="0"/>
      <w:marBottom w:val="0"/>
      <w:divBdr>
        <w:top w:val="none" w:sz="0" w:space="0" w:color="auto"/>
        <w:left w:val="none" w:sz="0" w:space="0" w:color="auto"/>
        <w:bottom w:val="none" w:sz="0" w:space="0" w:color="auto"/>
        <w:right w:val="none" w:sz="0" w:space="0" w:color="auto"/>
      </w:divBdr>
    </w:div>
    <w:div w:id="288828713">
      <w:bodyDiv w:val="1"/>
      <w:marLeft w:val="0"/>
      <w:marRight w:val="0"/>
      <w:marTop w:val="0"/>
      <w:marBottom w:val="0"/>
      <w:divBdr>
        <w:top w:val="none" w:sz="0" w:space="0" w:color="auto"/>
        <w:left w:val="none" w:sz="0" w:space="0" w:color="auto"/>
        <w:bottom w:val="none" w:sz="0" w:space="0" w:color="auto"/>
        <w:right w:val="none" w:sz="0" w:space="0" w:color="auto"/>
      </w:divBdr>
    </w:div>
    <w:div w:id="291252528">
      <w:bodyDiv w:val="1"/>
      <w:marLeft w:val="0"/>
      <w:marRight w:val="0"/>
      <w:marTop w:val="0"/>
      <w:marBottom w:val="0"/>
      <w:divBdr>
        <w:top w:val="none" w:sz="0" w:space="0" w:color="auto"/>
        <w:left w:val="none" w:sz="0" w:space="0" w:color="auto"/>
        <w:bottom w:val="none" w:sz="0" w:space="0" w:color="auto"/>
        <w:right w:val="none" w:sz="0" w:space="0" w:color="auto"/>
      </w:divBdr>
    </w:div>
    <w:div w:id="292561822">
      <w:bodyDiv w:val="1"/>
      <w:marLeft w:val="0"/>
      <w:marRight w:val="0"/>
      <w:marTop w:val="0"/>
      <w:marBottom w:val="0"/>
      <w:divBdr>
        <w:top w:val="none" w:sz="0" w:space="0" w:color="auto"/>
        <w:left w:val="none" w:sz="0" w:space="0" w:color="auto"/>
        <w:bottom w:val="none" w:sz="0" w:space="0" w:color="auto"/>
        <w:right w:val="none" w:sz="0" w:space="0" w:color="auto"/>
      </w:divBdr>
    </w:div>
    <w:div w:id="297996329">
      <w:bodyDiv w:val="1"/>
      <w:marLeft w:val="0"/>
      <w:marRight w:val="0"/>
      <w:marTop w:val="0"/>
      <w:marBottom w:val="0"/>
      <w:divBdr>
        <w:top w:val="none" w:sz="0" w:space="0" w:color="auto"/>
        <w:left w:val="none" w:sz="0" w:space="0" w:color="auto"/>
        <w:bottom w:val="none" w:sz="0" w:space="0" w:color="auto"/>
        <w:right w:val="none" w:sz="0" w:space="0" w:color="auto"/>
      </w:divBdr>
    </w:div>
    <w:div w:id="301811200">
      <w:bodyDiv w:val="1"/>
      <w:marLeft w:val="0"/>
      <w:marRight w:val="0"/>
      <w:marTop w:val="0"/>
      <w:marBottom w:val="0"/>
      <w:divBdr>
        <w:top w:val="none" w:sz="0" w:space="0" w:color="auto"/>
        <w:left w:val="none" w:sz="0" w:space="0" w:color="auto"/>
        <w:bottom w:val="none" w:sz="0" w:space="0" w:color="auto"/>
        <w:right w:val="none" w:sz="0" w:space="0" w:color="auto"/>
      </w:divBdr>
    </w:div>
    <w:div w:id="304622039">
      <w:bodyDiv w:val="1"/>
      <w:marLeft w:val="0"/>
      <w:marRight w:val="0"/>
      <w:marTop w:val="0"/>
      <w:marBottom w:val="0"/>
      <w:divBdr>
        <w:top w:val="none" w:sz="0" w:space="0" w:color="auto"/>
        <w:left w:val="none" w:sz="0" w:space="0" w:color="auto"/>
        <w:bottom w:val="none" w:sz="0" w:space="0" w:color="auto"/>
        <w:right w:val="none" w:sz="0" w:space="0" w:color="auto"/>
      </w:divBdr>
    </w:div>
    <w:div w:id="313603254">
      <w:bodyDiv w:val="1"/>
      <w:marLeft w:val="0"/>
      <w:marRight w:val="0"/>
      <w:marTop w:val="0"/>
      <w:marBottom w:val="0"/>
      <w:divBdr>
        <w:top w:val="none" w:sz="0" w:space="0" w:color="auto"/>
        <w:left w:val="none" w:sz="0" w:space="0" w:color="auto"/>
        <w:bottom w:val="none" w:sz="0" w:space="0" w:color="auto"/>
        <w:right w:val="none" w:sz="0" w:space="0" w:color="auto"/>
      </w:divBdr>
    </w:div>
    <w:div w:id="320502464">
      <w:bodyDiv w:val="1"/>
      <w:marLeft w:val="0"/>
      <w:marRight w:val="0"/>
      <w:marTop w:val="0"/>
      <w:marBottom w:val="0"/>
      <w:divBdr>
        <w:top w:val="none" w:sz="0" w:space="0" w:color="auto"/>
        <w:left w:val="none" w:sz="0" w:space="0" w:color="auto"/>
        <w:bottom w:val="none" w:sz="0" w:space="0" w:color="auto"/>
        <w:right w:val="none" w:sz="0" w:space="0" w:color="auto"/>
      </w:divBdr>
    </w:div>
    <w:div w:id="326641867">
      <w:bodyDiv w:val="1"/>
      <w:marLeft w:val="0"/>
      <w:marRight w:val="0"/>
      <w:marTop w:val="0"/>
      <w:marBottom w:val="0"/>
      <w:divBdr>
        <w:top w:val="none" w:sz="0" w:space="0" w:color="auto"/>
        <w:left w:val="none" w:sz="0" w:space="0" w:color="auto"/>
        <w:bottom w:val="none" w:sz="0" w:space="0" w:color="auto"/>
        <w:right w:val="none" w:sz="0" w:space="0" w:color="auto"/>
      </w:divBdr>
    </w:div>
    <w:div w:id="327514366">
      <w:bodyDiv w:val="1"/>
      <w:marLeft w:val="0"/>
      <w:marRight w:val="0"/>
      <w:marTop w:val="0"/>
      <w:marBottom w:val="0"/>
      <w:divBdr>
        <w:top w:val="none" w:sz="0" w:space="0" w:color="auto"/>
        <w:left w:val="none" w:sz="0" w:space="0" w:color="auto"/>
        <w:bottom w:val="none" w:sz="0" w:space="0" w:color="auto"/>
        <w:right w:val="none" w:sz="0" w:space="0" w:color="auto"/>
      </w:divBdr>
    </w:div>
    <w:div w:id="333607008">
      <w:bodyDiv w:val="1"/>
      <w:marLeft w:val="0"/>
      <w:marRight w:val="0"/>
      <w:marTop w:val="0"/>
      <w:marBottom w:val="0"/>
      <w:divBdr>
        <w:top w:val="none" w:sz="0" w:space="0" w:color="auto"/>
        <w:left w:val="none" w:sz="0" w:space="0" w:color="auto"/>
        <w:bottom w:val="none" w:sz="0" w:space="0" w:color="auto"/>
        <w:right w:val="none" w:sz="0" w:space="0" w:color="auto"/>
      </w:divBdr>
    </w:div>
    <w:div w:id="340813604">
      <w:bodyDiv w:val="1"/>
      <w:marLeft w:val="0"/>
      <w:marRight w:val="0"/>
      <w:marTop w:val="0"/>
      <w:marBottom w:val="0"/>
      <w:divBdr>
        <w:top w:val="none" w:sz="0" w:space="0" w:color="auto"/>
        <w:left w:val="none" w:sz="0" w:space="0" w:color="auto"/>
        <w:bottom w:val="none" w:sz="0" w:space="0" w:color="auto"/>
        <w:right w:val="none" w:sz="0" w:space="0" w:color="auto"/>
      </w:divBdr>
    </w:div>
    <w:div w:id="341511261">
      <w:bodyDiv w:val="1"/>
      <w:marLeft w:val="0"/>
      <w:marRight w:val="0"/>
      <w:marTop w:val="0"/>
      <w:marBottom w:val="0"/>
      <w:divBdr>
        <w:top w:val="none" w:sz="0" w:space="0" w:color="auto"/>
        <w:left w:val="none" w:sz="0" w:space="0" w:color="auto"/>
        <w:bottom w:val="none" w:sz="0" w:space="0" w:color="auto"/>
        <w:right w:val="none" w:sz="0" w:space="0" w:color="auto"/>
      </w:divBdr>
    </w:div>
    <w:div w:id="347996940">
      <w:bodyDiv w:val="1"/>
      <w:marLeft w:val="0"/>
      <w:marRight w:val="0"/>
      <w:marTop w:val="0"/>
      <w:marBottom w:val="0"/>
      <w:divBdr>
        <w:top w:val="none" w:sz="0" w:space="0" w:color="auto"/>
        <w:left w:val="none" w:sz="0" w:space="0" w:color="auto"/>
        <w:bottom w:val="none" w:sz="0" w:space="0" w:color="auto"/>
        <w:right w:val="none" w:sz="0" w:space="0" w:color="auto"/>
      </w:divBdr>
    </w:div>
    <w:div w:id="350111658">
      <w:bodyDiv w:val="1"/>
      <w:marLeft w:val="0"/>
      <w:marRight w:val="0"/>
      <w:marTop w:val="0"/>
      <w:marBottom w:val="0"/>
      <w:divBdr>
        <w:top w:val="none" w:sz="0" w:space="0" w:color="auto"/>
        <w:left w:val="none" w:sz="0" w:space="0" w:color="auto"/>
        <w:bottom w:val="none" w:sz="0" w:space="0" w:color="auto"/>
        <w:right w:val="none" w:sz="0" w:space="0" w:color="auto"/>
      </w:divBdr>
    </w:div>
    <w:div w:id="354187238">
      <w:bodyDiv w:val="1"/>
      <w:marLeft w:val="0"/>
      <w:marRight w:val="0"/>
      <w:marTop w:val="0"/>
      <w:marBottom w:val="0"/>
      <w:divBdr>
        <w:top w:val="none" w:sz="0" w:space="0" w:color="auto"/>
        <w:left w:val="none" w:sz="0" w:space="0" w:color="auto"/>
        <w:bottom w:val="none" w:sz="0" w:space="0" w:color="auto"/>
        <w:right w:val="none" w:sz="0" w:space="0" w:color="auto"/>
      </w:divBdr>
    </w:div>
    <w:div w:id="363333472">
      <w:bodyDiv w:val="1"/>
      <w:marLeft w:val="0"/>
      <w:marRight w:val="0"/>
      <w:marTop w:val="0"/>
      <w:marBottom w:val="0"/>
      <w:divBdr>
        <w:top w:val="none" w:sz="0" w:space="0" w:color="auto"/>
        <w:left w:val="none" w:sz="0" w:space="0" w:color="auto"/>
        <w:bottom w:val="none" w:sz="0" w:space="0" w:color="auto"/>
        <w:right w:val="none" w:sz="0" w:space="0" w:color="auto"/>
      </w:divBdr>
    </w:div>
    <w:div w:id="363333954">
      <w:bodyDiv w:val="1"/>
      <w:marLeft w:val="0"/>
      <w:marRight w:val="0"/>
      <w:marTop w:val="0"/>
      <w:marBottom w:val="0"/>
      <w:divBdr>
        <w:top w:val="none" w:sz="0" w:space="0" w:color="auto"/>
        <w:left w:val="none" w:sz="0" w:space="0" w:color="auto"/>
        <w:bottom w:val="none" w:sz="0" w:space="0" w:color="auto"/>
        <w:right w:val="none" w:sz="0" w:space="0" w:color="auto"/>
      </w:divBdr>
    </w:div>
    <w:div w:id="367485124">
      <w:bodyDiv w:val="1"/>
      <w:marLeft w:val="0"/>
      <w:marRight w:val="0"/>
      <w:marTop w:val="0"/>
      <w:marBottom w:val="0"/>
      <w:divBdr>
        <w:top w:val="none" w:sz="0" w:space="0" w:color="auto"/>
        <w:left w:val="none" w:sz="0" w:space="0" w:color="auto"/>
        <w:bottom w:val="none" w:sz="0" w:space="0" w:color="auto"/>
        <w:right w:val="none" w:sz="0" w:space="0" w:color="auto"/>
      </w:divBdr>
    </w:div>
    <w:div w:id="367491709">
      <w:bodyDiv w:val="1"/>
      <w:marLeft w:val="0"/>
      <w:marRight w:val="0"/>
      <w:marTop w:val="0"/>
      <w:marBottom w:val="0"/>
      <w:divBdr>
        <w:top w:val="none" w:sz="0" w:space="0" w:color="auto"/>
        <w:left w:val="none" w:sz="0" w:space="0" w:color="auto"/>
        <w:bottom w:val="none" w:sz="0" w:space="0" w:color="auto"/>
        <w:right w:val="none" w:sz="0" w:space="0" w:color="auto"/>
      </w:divBdr>
    </w:div>
    <w:div w:id="371073855">
      <w:bodyDiv w:val="1"/>
      <w:marLeft w:val="0"/>
      <w:marRight w:val="0"/>
      <w:marTop w:val="0"/>
      <w:marBottom w:val="0"/>
      <w:divBdr>
        <w:top w:val="none" w:sz="0" w:space="0" w:color="auto"/>
        <w:left w:val="none" w:sz="0" w:space="0" w:color="auto"/>
        <w:bottom w:val="none" w:sz="0" w:space="0" w:color="auto"/>
        <w:right w:val="none" w:sz="0" w:space="0" w:color="auto"/>
      </w:divBdr>
    </w:div>
    <w:div w:id="384648742">
      <w:bodyDiv w:val="1"/>
      <w:marLeft w:val="0"/>
      <w:marRight w:val="0"/>
      <w:marTop w:val="0"/>
      <w:marBottom w:val="0"/>
      <w:divBdr>
        <w:top w:val="none" w:sz="0" w:space="0" w:color="auto"/>
        <w:left w:val="none" w:sz="0" w:space="0" w:color="auto"/>
        <w:bottom w:val="none" w:sz="0" w:space="0" w:color="auto"/>
        <w:right w:val="none" w:sz="0" w:space="0" w:color="auto"/>
      </w:divBdr>
    </w:div>
    <w:div w:id="390421967">
      <w:bodyDiv w:val="1"/>
      <w:marLeft w:val="0"/>
      <w:marRight w:val="0"/>
      <w:marTop w:val="0"/>
      <w:marBottom w:val="0"/>
      <w:divBdr>
        <w:top w:val="none" w:sz="0" w:space="0" w:color="auto"/>
        <w:left w:val="none" w:sz="0" w:space="0" w:color="auto"/>
        <w:bottom w:val="none" w:sz="0" w:space="0" w:color="auto"/>
        <w:right w:val="none" w:sz="0" w:space="0" w:color="auto"/>
      </w:divBdr>
    </w:div>
    <w:div w:id="395667126">
      <w:bodyDiv w:val="1"/>
      <w:marLeft w:val="0"/>
      <w:marRight w:val="0"/>
      <w:marTop w:val="0"/>
      <w:marBottom w:val="0"/>
      <w:divBdr>
        <w:top w:val="none" w:sz="0" w:space="0" w:color="auto"/>
        <w:left w:val="none" w:sz="0" w:space="0" w:color="auto"/>
        <w:bottom w:val="none" w:sz="0" w:space="0" w:color="auto"/>
        <w:right w:val="none" w:sz="0" w:space="0" w:color="auto"/>
      </w:divBdr>
    </w:div>
    <w:div w:id="404881627">
      <w:bodyDiv w:val="1"/>
      <w:marLeft w:val="0"/>
      <w:marRight w:val="0"/>
      <w:marTop w:val="0"/>
      <w:marBottom w:val="0"/>
      <w:divBdr>
        <w:top w:val="none" w:sz="0" w:space="0" w:color="auto"/>
        <w:left w:val="none" w:sz="0" w:space="0" w:color="auto"/>
        <w:bottom w:val="none" w:sz="0" w:space="0" w:color="auto"/>
        <w:right w:val="none" w:sz="0" w:space="0" w:color="auto"/>
      </w:divBdr>
    </w:div>
    <w:div w:id="409235722">
      <w:bodyDiv w:val="1"/>
      <w:marLeft w:val="0"/>
      <w:marRight w:val="0"/>
      <w:marTop w:val="0"/>
      <w:marBottom w:val="0"/>
      <w:divBdr>
        <w:top w:val="none" w:sz="0" w:space="0" w:color="auto"/>
        <w:left w:val="none" w:sz="0" w:space="0" w:color="auto"/>
        <w:bottom w:val="none" w:sz="0" w:space="0" w:color="auto"/>
        <w:right w:val="none" w:sz="0" w:space="0" w:color="auto"/>
      </w:divBdr>
    </w:div>
    <w:div w:id="412356687">
      <w:bodyDiv w:val="1"/>
      <w:marLeft w:val="0"/>
      <w:marRight w:val="0"/>
      <w:marTop w:val="0"/>
      <w:marBottom w:val="0"/>
      <w:divBdr>
        <w:top w:val="none" w:sz="0" w:space="0" w:color="auto"/>
        <w:left w:val="none" w:sz="0" w:space="0" w:color="auto"/>
        <w:bottom w:val="none" w:sz="0" w:space="0" w:color="auto"/>
        <w:right w:val="none" w:sz="0" w:space="0" w:color="auto"/>
      </w:divBdr>
    </w:div>
    <w:div w:id="417405121">
      <w:bodyDiv w:val="1"/>
      <w:marLeft w:val="0"/>
      <w:marRight w:val="0"/>
      <w:marTop w:val="0"/>
      <w:marBottom w:val="0"/>
      <w:divBdr>
        <w:top w:val="none" w:sz="0" w:space="0" w:color="auto"/>
        <w:left w:val="none" w:sz="0" w:space="0" w:color="auto"/>
        <w:bottom w:val="none" w:sz="0" w:space="0" w:color="auto"/>
        <w:right w:val="none" w:sz="0" w:space="0" w:color="auto"/>
      </w:divBdr>
    </w:div>
    <w:div w:id="430198831">
      <w:bodyDiv w:val="1"/>
      <w:marLeft w:val="0"/>
      <w:marRight w:val="0"/>
      <w:marTop w:val="0"/>
      <w:marBottom w:val="0"/>
      <w:divBdr>
        <w:top w:val="none" w:sz="0" w:space="0" w:color="auto"/>
        <w:left w:val="none" w:sz="0" w:space="0" w:color="auto"/>
        <w:bottom w:val="none" w:sz="0" w:space="0" w:color="auto"/>
        <w:right w:val="none" w:sz="0" w:space="0" w:color="auto"/>
      </w:divBdr>
    </w:div>
    <w:div w:id="436872046">
      <w:bodyDiv w:val="1"/>
      <w:marLeft w:val="0"/>
      <w:marRight w:val="0"/>
      <w:marTop w:val="0"/>
      <w:marBottom w:val="0"/>
      <w:divBdr>
        <w:top w:val="none" w:sz="0" w:space="0" w:color="auto"/>
        <w:left w:val="none" w:sz="0" w:space="0" w:color="auto"/>
        <w:bottom w:val="none" w:sz="0" w:space="0" w:color="auto"/>
        <w:right w:val="none" w:sz="0" w:space="0" w:color="auto"/>
      </w:divBdr>
    </w:div>
    <w:div w:id="437531923">
      <w:bodyDiv w:val="1"/>
      <w:marLeft w:val="0"/>
      <w:marRight w:val="0"/>
      <w:marTop w:val="0"/>
      <w:marBottom w:val="0"/>
      <w:divBdr>
        <w:top w:val="none" w:sz="0" w:space="0" w:color="auto"/>
        <w:left w:val="none" w:sz="0" w:space="0" w:color="auto"/>
        <w:bottom w:val="none" w:sz="0" w:space="0" w:color="auto"/>
        <w:right w:val="none" w:sz="0" w:space="0" w:color="auto"/>
      </w:divBdr>
    </w:div>
    <w:div w:id="439691315">
      <w:bodyDiv w:val="1"/>
      <w:marLeft w:val="0"/>
      <w:marRight w:val="0"/>
      <w:marTop w:val="0"/>
      <w:marBottom w:val="0"/>
      <w:divBdr>
        <w:top w:val="none" w:sz="0" w:space="0" w:color="auto"/>
        <w:left w:val="none" w:sz="0" w:space="0" w:color="auto"/>
        <w:bottom w:val="none" w:sz="0" w:space="0" w:color="auto"/>
        <w:right w:val="none" w:sz="0" w:space="0" w:color="auto"/>
      </w:divBdr>
    </w:div>
    <w:div w:id="443114525">
      <w:bodyDiv w:val="1"/>
      <w:marLeft w:val="0"/>
      <w:marRight w:val="0"/>
      <w:marTop w:val="0"/>
      <w:marBottom w:val="0"/>
      <w:divBdr>
        <w:top w:val="none" w:sz="0" w:space="0" w:color="auto"/>
        <w:left w:val="none" w:sz="0" w:space="0" w:color="auto"/>
        <w:bottom w:val="none" w:sz="0" w:space="0" w:color="auto"/>
        <w:right w:val="none" w:sz="0" w:space="0" w:color="auto"/>
      </w:divBdr>
    </w:div>
    <w:div w:id="443614551">
      <w:bodyDiv w:val="1"/>
      <w:marLeft w:val="0"/>
      <w:marRight w:val="0"/>
      <w:marTop w:val="0"/>
      <w:marBottom w:val="0"/>
      <w:divBdr>
        <w:top w:val="none" w:sz="0" w:space="0" w:color="auto"/>
        <w:left w:val="none" w:sz="0" w:space="0" w:color="auto"/>
        <w:bottom w:val="none" w:sz="0" w:space="0" w:color="auto"/>
        <w:right w:val="none" w:sz="0" w:space="0" w:color="auto"/>
      </w:divBdr>
    </w:div>
    <w:div w:id="448428418">
      <w:bodyDiv w:val="1"/>
      <w:marLeft w:val="0"/>
      <w:marRight w:val="0"/>
      <w:marTop w:val="0"/>
      <w:marBottom w:val="0"/>
      <w:divBdr>
        <w:top w:val="none" w:sz="0" w:space="0" w:color="auto"/>
        <w:left w:val="none" w:sz="0" w:space="0" w:color="auto"/>
        <w:bottom w:val="none" w:sz="0" w:space="0" w:color="auto"/>
        <w:right w:val="none" w:sz="0" w:space="0" w:color="auto"/>
      </w:divBdr>
    </w:div>
    <w:div w:id="448741505">
      <w:bodyDiv w:val="1"/>
      <w:marLeft w:val="0"/>
      <w:marRight w:val="0"/>
      <w:marTop w:val="0"/>
      <w:marBottom w:val="0"/>
      <w:divBdr>
        <w:top w:val="none" w:sz="0" w:space="0" w:color="auto"/>
        <w:left w:val="none" w:sz="0" w:space="0" w:color="auto"/>
        <w:bottom w:val="none" w:sz="0" w:space="0" w:color="auto"/>
        <w:right w:val="none" w:sz="0" w:space="0" w:color="auto"/>
      </w:divBdr>
    </w:div>
    <w:div w:id="452359690">
      <w:bodyDiv w:val="1"/>
      <w:marLeft w:val="0"/>
      <w:marRight w:val="0"/>
      <w:marTop w:val="0"/>
      <w:marBottom w:val="0"/>
      <w:divBdr>
        <w:top w:val="none" w:sz="0" w:space="0" w:color="auto"/>
        <w:left w:val="none" w:sz="0" w:space="0" w:color="auto"/>
        <w:bottom w:val="none" w:sz="0" w:space="0" w:color="auto"/>
        <w:right w:val="none" w:sz="0" w:space="0" w:color="auto"/>
      </w:divBdr>
    </w:div>
    <w:div w:id="453331739">
      <w:bodyDiv w:val="1"/>
      <w:marLeft w:val="0"/>
      <w:marRight w:val="0"/>
      <w:marTop w:val="0"/>
      <w:marBottom w:val="0"/>
      <w:divBdr>
        <w:top w:val="none" w:sz="0" w:space="0" w:color="auto"/>
        <w:left w:val="none" w:sz="0" w:space="0" w:color="auto"/>
        <w:bottom w:val="none" w:sz="0" w:space="0" w:color="auto"/>
        <w:right w:val="none" w:sz="0" w:space="0" w:color="auto"/>
      </w:divBdr>
    </w:div>
    <w:div w:id="454061186">
      <w:bodyDiv w:val="1"/>
      <w:marLeft w:val="0"/>
      <w:marRight w:val="0"/>
      <w:marTop w:val="0"/>
      <w:marBottom w:val="0"/>
      <w:divBdr>
        <w:top w:val="none" w:sz="0" w:space="0" w:color="auto"/>
        <w:left w:val="none" w:sz="0" w:space="0" w:color="auto"/>
        <w:bottom w:val="none" w:sz="0" w:space="0" w:color="auto"/>
        <w:right w:val="none" w:sz="0" w:space="0" w:color="auto"/>
      </w:divBdr>
    </w:div>
    <w:div w:id="455220314">
      <w:bodyDiv w:val="1"/>
      <w:marLeft w:val="0"/>
      <w:marRight w:val="0"/>
      <w:marTop w:val="0"/>
      <w:marBottom w:val="0"/>
      <w:divBdr>
        <w:top w:val="none" w:sz="0" w:space="0" w:color="auto"/>
        <w:left w:val="none" w:sz="0" w:space="0" w:color="auto"/>
        <w:bottom w:val="none" w:sz="0" w:space="0" w:color="auto"/>
        <w:right w:val="none" w:sz="0" w:space="0" w:color="auto"/>
      </w:divBdr>
    </w:div>
    <w:div w:id="456607362">
      <w:bodyDiv w:val="1"/>
      <w:marLeft w:val="0"/>
      <w:marRight w:val="0"/>
      <w:marTop w:val="0"/>
      <w:marBottom w:val="0"/>
      <w:divBdr>
        <w:top w:val="none" w:sz="0" w:space="0" w:color="auto"/>
        <w:left w:val="none" w:sz="0" w:space="0" w:color="auto"/>
        <w:bottom w:val="none" w:sz="0" w:space="0" w:color="auto"/>
        <w:right w:val="none" w:sz="0" w:space="0" w:color="auto"/>
      </w:divBdr>
    </w:div>
    <w:div w:id="461391178">
      <w:bodyDiv w:val="1"/>
      <w:marLeft w:val="0"/>
      <w:marRight w:val="0"/>
      <w:marTop w:val="0"/>
      <w:marBottom w:val="0"/>
      <w:divBdr>
        <w:top w:val="none" w:sz="0" w:space="0" w:color="auto"/>
        <w:left w:val="none" w:sz="0" w:space="0" w:color="auto"/>
        <w:bottom w:val="none" w:sz="0" w:space="0" w:color="auto"/>
        <w:right w:val="none" w:sz="0" w:space="0" w:color="auto"/>
      </w:divBdr>
    </w:div>
    <w:div w:id="472212105">
      <w:bodyDiv w:val="1"/>
      <w:marLeft w:val="0"/>
      <w:marRight w:val="0"/>
      <w:marTop w:val="0"/>
      <w:marBottom w:val="0"/>
      <w:divBdr>
        <w:top w:val="none" w:sz="0" w:space="0" w:color="auto"/>
        <w:left w:val="none" w:sz="0" w:space="0" w:color="auto"/>
        <w:bottom w:val="none" w:sz="0" w:space="0" w:color="auto"/>
        <w:right w:val="none" w:sz="0" w:space="0" w:color="auto"/>
      </w:divBdr>
    </w:div>
    <w:div w:id="475806256">
      <w:bodyDiv w:val="1"/>
      <w:marLeft w:val="0"/>
      <w:marRight w:val="0"/>
      <w:marTop w:val="0"/>
      <w:marBottom w:val="0"/>
      <w:divBdr>
        <w:top w:val="none" w:sz="0" w:space="0" w:color="auto"/>
        <w:left w:val="none" w:sz="0" w:space="0" w:color="auto"/>
        <w:bottom w:val="none" w:sz="0" w:space="0" w:color="auto"/>
        <w:right w:val="none" w:sz="0" w:space="0" w:color="auto"/>
      </w:divBdr>
    </w:div>
    <w:div w:id="479422678">
      <w:bodyDiv w:val="1"/>
      <w:marLeft w:val="0"/>
      <w:marRight w:val="0"/>
      <w:marTop w:val="0"/>
      <w:marBottom w:val="0"/>
      <w:divBdr>
        <w:top w:val="none" w:sz="0" w:space="0" w:color="auto"/>
        <w:left w:val="none" w:sz="0" w:space="0" w:color="auto"/>
        <w:bottom w:val="none" w:sz="0" w:space="0" w:color="auto"/>
        <w:right w:val="none" w:sz="0" w:space="0" w:color="auto"/>
      </w:divBdr>
    </w:div>
    <w:div w:id="489637746">
      <w:bodyDiv w:val="1"/>
      <w:marLeft w:val="0"/>
      <w:marRight w:val="0"/>
      <w:marTop w:val="0"/>
      <w:marBottom w:val="0"/>
      <w:divBdr>
        <w:top w:val="none" w:sz="0" w:space="0" w:color="auto"/>
        <w:left w:val="none" w:sz="0" w:space="0" w:color="auto"/>
        <w:bottom w:val="none" w:sz="0" w:space="0" w:color="auto"/>
        <w:right w:val="none" w:sz="0" w:space="0" w:color="auto"/>
      </w:divBdr>
    </w:div>
    <w:div w:id="491720363">
      <w:bodyDiv w:val="1"/>
      <w:marLeft w:val="0"/>
      <w:marRight w:val="0"/>
      <w:marTop w:val="0"/>
      <w:marBottom w:val="0"/>
      <w:divBdr>
        <w:top w:val="none" w:sz="0" w:space="0" w:color="auto"/>
        <w:left w:val="none" w:sz="0" w:space="0" w:color="auto"/>
        <w:bottom w:val="none" w:sz="0" w:space="0" w:color="auto"/>
        <w:right w:val="none" w:sz="0" w:space="0" w:color="auto"/>
      </w:divBdr>
    </w:div>
    <w:div w:id="492719141">
      <w:bodyDiv w:val="1"/>
      <w:marLeft w:val="0"/>
      <w:marRight w:val="0"/>
      <w:marTop w:val="0"/>
      <w:marBottom w:val="0"/>
      <w:divBdr>
        <w:top w:val="none" w:sz="0" w:space="0" w:color="auto"/>
        <w:left w:val="none" w:sz="0" w:space="0" w:color="auto"/>
        <w:bottom w:val="none" w:sz="0" w:space="0" w:color="auto"/>
        <w:right w:val="none" w:sz="0" w:space="0" w:color="auto"/>
      </w:divBdr>
    </w:div>
    <w:div w:id="501822088">
      <w:bodyDiv w:val="1"/>
      <w:marLeft w:val="0"/>
      <w:marRight w:val="0"/>
      <w:marTop w:val="0"/>
      <w:marBottom w:val="0"/>
      <w:divBdr>
        <w:top w:val="none" w:sz="0" w:space="0" w:color="auto"/>
        <w:left w:val="none" w:sz="0" w:space="0" w:color="auto"/>
        <w:bottom w:val="none" w:sz="0" w:space="0" w:color="auto"/>
        <w:right w:val="none" w:sz="0" w:space="0" w:color="auto"/>
      </w:divBdr>
    </w:div>
    <w:div w:id="503862192">
      <w:bodyDiv w:val="1"/>
      <w:marLeft w:val="0"/>
      <w:marRight w:val="0"/>
      <w:marTop w:val="0"/>
      <w:marBottom w:val="0"/>
      <w:divBdr>
        <w:top w:val="none" w:sz="0" w:space="0" w:color="auto"/>
        <w:left w:val="none" w:sz="0" w:space="0" w:color="auto"/>
        <w:bottom w:val="none" w:sz="0" w:space="0" w:color="auto"/>
        <w:right w:val="none" w:sz="0" w:space="0" w:color="auto"/>
      </w:divBdr>
    </w:div>
    <w:div w:id="518473093">
      <w:bodyDiv w:val="1"/>
      <w:marLeft w:val="0"/>
      <w:marRight w:val="0"/>
      <w:marTop w:val="0"/>
      <w:marBottom w:val="0"/>
      <w:divBdr>
        <w:top w:val="none" w:sz="0" w:space="0" w:color="auto"/>
        <w:left w:val="none" w:sz="0" w:space="0" w:color="auto"/>
        <w:bottom w:val="none" w:sz="0" w:space="0" w:color="auto"/>
        <w:right w:val="none" w:sz="0" w:space="0" w:color="auto"/>
      </w:divBdr>
    </w:div>
    <w:div w:id="521361594">
      <w:bodyDiv w:val="1"/>
      <w:marLeft w:val="0"/>
      <w:marRight w:val="0"/>
      <w:marTop w:val="0"/>
      <w:marBottom w:val="0"/>
      <w:divBdr>
        <w:top w:val="none" w:sz="0" w:space="0" w:color="auto"/>
        <w:left w:val="none" w:sz="0" w:space="0" w:color="auto"/>
        <w:bottom w:val="none" w:sz="0" w:space="0" w:color="auto"/>
        <w:right w:val="none" w:sz="0" w:space="0" w:color="auto"/>
      </w:divBdr>
    </w:div>
    <w:div w:id="524175171">
      <w:bodyDiv w:val="1"/>
      <w:marLeft w:val="0"/>
      <w:marRight w:val="0"/>
      <w:marTop w:val="0"/>
      <w:marBottom w:val="0"/>
      <w:divBdr>
        <w:top w:val="none" w:sz="0" w:space="0" w:color="auto"/>
        <w:left w:val="none" w:sz="0" w:space="0" w:color="auto"/>
        <w:bottom w:val="none" w:sz="0" w:space="0" w:color="auto"/>
        <w:right w:val="none" w:sz="0" w:space="0" w:color="auto"/>
      </w:divBdr>
    </w:div>
    <w:div w:id="525286967">
      <w:bodyDiv w:val="1"/>
      <w:marLeft w:val="0"/>
      <w:marRight w:val="0"/>
      <w:marTop w:val="0"/>
      <w:marBottom w:val="0"/>
      <w:divBdr>
        <w:top w:val="none" w:sz="0" w:space="0" w:color="auto"/>
        <w:left w:val="none" w:sz="0" w:space="0" w:color="auto"/>
        <w:bottom w:val="none" w:sz="0" w:space="0" w:color="auto"/>
        <w:right w:val="none" w:sz="0" w:space="0" w:color="auto"/>
      </w:divBdr>
    </w:div>
    <w:div w:id="536545711">
      <w:bodyDiv w:val="1"/>
      <w:marLeft w:val="0"/>
      <w:marRight w:val="0"/>
      <w:marTop w:val="0"/>
      <w:marBottom w:val="0"/>
      <w:divBdr>
        <w:top w:val="none" w:sz="0" w:space="0" w:color="auto"/>
        <w:left w:val="none" w:sz="0" w:space="0" w:color="auto"/>
        <w:bottom w:val="none" w:sz="0" w:space="0" w:color="auto"/>
        <w:right w:val="none" w:sz="0" w:space="0" w:color="auto"/>
      </w:divBdr>
    </w:div>
    <w:div w:id="542403771">
      <w:bodyDiv w:val="1"/>
      <w:marLeft w:val="0"/>
      <w:marRight w:val="0"/>
      <w:marTop w:val="0"/>
      <w:marBottom w:val="0"/>
      <w:divBdr>
        <w:top w:val="none" w:sz="0" w:space="0" w:color="auto"/>
        <w:left w:val="none" w:sz="0" w:space="0" w:color="auto"/>
        <w:bottom w:val="none" w:sz="0" w:space="0" w:color="auto"/>
        <w:right w:val="none" w:sz="0" w:space="0" w:color="auto"/>
      </w:divBdr>
    </w:div>
    <w:div w:id="546332251">
      <w:bodyDiv w:val="1"/>
      <w:marLeft w:val="0"/>
      <w:marRight w:val="0"/>
      <w:marTop w:val="0"/>
      <w:marBottom w:val="0"/>
      <w:divBdr>
        <w:top w:val="none" w:sz="0" w:space="0" w:color="auto"/>
        <w:left w:val="none" w:sz="0" w:space="0" w:color="auto"/>
        <w:bottom w:val="none" w:sz="0" w:space="0" w:color="auto"/>
        <w:right w:val="none" w:sz="0" w:space="0" w:color="auto"/>
      </w:divBdr>
    </w:div>
    <w:div w:id="546532013">
      <w:bodyDiv w:val="1"/>
      <w:marLeft w:val="0"/>
      <w:marRight w:val="0"/>
      <w:marTop w:val="0"/>
      <w:marBottom w:val="0"/>
      <w:divBdr>
        <w:top w:val="none" w:sz="0" w:space="0" w:color="auto"/>
        <w:left w:val="none" w:sz="0" w:space="0" w:color="auto"/>
        <w:bottom w:val="none" w:sz="0" w:space="0" w:color="auto"/>
        <w:right w:val="none" w:sz="0" w:space="0" w:color="auto"/>
      </w:divBdr>
    </w:div>
    <w:div w:id="548691735">
      <w:bodyDiv w:val="1"/>
      <w:marLeft w:val="0"/>
      <w:marRight w:val="0"/>
      <w:marTop w:val="0"/>
      <w:marBottom w:val="0"/>
      <w:divBdr>
        <w:top w:val="none" w:sz="0" w:space="0" w:color="auto"/>
        <w:left w:val="none" w:sz="0" w:space="0" w:color="auto"/>
        <w:bottom w:val="none" w:sz="0" w:space="0" w:color="auto"/>
        <w:right w:val="none" w:sz="0" w:space="0" w:color="auto"/>
      </w:divBdr>
    </w:div>
    <w:div w:id="555360888">
      <w:bodyDiv w:val="1"/>
      <w:marLeft w:val="0"/>
      <w:marRight w:val="0"/>
      <w:marTop w:val="0"/>
      <w:marBottom w:val="0"/>
      <w:divBdr>
        <w:top w:val="none" w:sz="0" w:space="0" w:color="auto"/>
        <w:left w:val="none" w:sz="0" w:space="0" w:color="auto"/>
        <w:bottom w:val="none" w:sz="0" w:space="0" w:color="auto"/>
        <w:right w:val="none" w:sz="0" w:space="0" w:color="auto"/>
      </w:divBdr>
    </w:div>
    <w:div w:id="559052959">
      <w:bodyDiv w:val="1"/>
      <w:marLeft w:val="0"/>
      <w:marRight w:val="0"/>
      <w:marTop w:val="0"/>
      <w:marBottom w:val="0"/>
      <w:divBdr>
        <w:top w:val="none" w:sz="0" w:space="0" w:color="auto"/>
        <w:left w:val="none" w:sz="0" w:space="0" w:color="auto"/>
        <w:bottom w:val="none" w:sz="0" w:space="0" w:color="auto"/>
        <w:right w:val="none" w:sz="0" w:space="0" w:color="auto"/>
      </w:divBdr>
    </w:div>
    <w:div w:id="563108641">
      <w:bodyDiv w:val="1"/>
      <w:marLeft w:val="0"/>
      <w:marRight w:val="0"/>
      <w:marTop w:val="0"/>
      <w:marBottom w:val="0"/>
      <w:divBdr>
        <w:top w:val="none" w:sz="0" w:space="0" w:color="auto"/>
        <w:left w:val="none" w:sz="0" w:space="0" w:color="auto"/>
        <w:bottom w:val="none" w:sz="0" w:space="0" w:color="auto"/>
        <w:right w:val="none" w:sz="0" w:space="0" w:color="auto"/>
      </w:divBdr>
    </w:div>
    <w:div w:id="564415704">
      <w:bodyDiv w:val="1"/>
      <w:marLeft w:val="0"/>
      <w:marRight w:val="0"/>
      <w:marTop w:val="0"/>
      <w:marBottom w:val="0"/>
      <w:divBdr>
        <w:top w:val="none" w:sz="0" w:space="0" w:color="auto"/>
        <w:left w:val="none" w:sz="0" w:space="0" w:color="auto"/>
        <w:bottom w:val="none" w:sz="0" w:space="0" w:color="auto"/>
        <w:right w:val="none" w:sz="0" w:space="0" w:color="auto"/>
      </w:divBdr>
    </w:div>
    <w:div w:id="572005430">
      <w:bodyDiv w:val="1"/>
      <w:marLeft w:val="0"/>
      <w:marRight w:val="0"/>
      <w:marTop w:val="0"/>
      <w:marBottom w:val="0"/>
      <w:divBdr>
        <w:top w:val="none" w:sz="0" w:space="0" w:color="auto"/>
        <w:left w:val="none" w:sz="0" w:space="0" w:color="auto"/>
        <w:bottom w:val="none" w:sz="0" w:space="0" w:color="auto"/>
        <w:right w:val="none" w:sz="0" w:space="0" w:color="auto"/>
      </w:divBdr>
    </w:div>
    <w:div w:id="573858719">
      <w:bodyDiv w:val="1"/>
      <w:marLeft w:val="0"/>
      <w:marRight w:val="0"/>
      <w:marTop w:val="0"/>
      <w:marBottom w:val="0"/>
      <w:divBdr>
        <w:top w:val="none" w:sz="0" w:space="0" w:color="auto"/>
        <w:left w:val="none" w:sz="0" w:space="0" w:color="auto"/>
        <w:bottom w:val="none" w:sz="0" w:space="0" w:color="auto"/>
        <w:right w:val="none" w:sz="0" w:space="0" w:color="auto"/>
      </w:divBdr>
    </w:div>
    <w:div w:id="574123593">
      <w:bodyDiv w:val="1"/>
      <w:marLeft w:val="0"/>
      <w:marRight w:val="0"/>
      <w:marTop w:val="0"/>
      <w:marBottom w:val="0"/>
      <w:divBdr>
        <w:top w:val="none" w:sz="0" w:space="0" w:color="auto"/>
        <w:left w:val="none" w:sz="0" w:space="0" w:color="auto"/>
        <w:bottom w:val="none" w:sz="0" w:space="0" w:color="auto"/>
        <w:right w:val="none" w:sz="0" w:space="0" w:color="auto"/>
      </w:divBdr>
    </w:div>
    <w:div w:id="584919471">
      <w:bodyDiv w:val="1"/>
      <w:marLeft w:val="0"/>
      <w:marRight w:val="0"/>
      <w:marTop w:val="0"/>
      <w:marBottom w:val="0"/>
      <w:divBdr>
        <w:top w:val="none" w:sz="0" w:space="0" w:color="auto"/>
        <w:left w:val="none" w:sz="0" w:space="0" w:color="auto"/>
        <w:bottom w:val="none" w:sz="0" w:space="0" w:color="auto"/>
        <w:right w:val="none" w:sz="0" w:space="0" w:color="auto"/>
      </w:divBdr>
    </w:div>
    <w:div w:id="594633170">
      <w:bodyDiv w:val="1"/>
      <w:marLeft w:val="0"/>
      <w:marRight w:val="0"/>
      <w:marTop w:val="0"/>
      <w:marBottom w:val="0"/>
      <w:divBdr>
        <w:top w:val="none" w:sz="0" w:space="0" w:color="auto"/>
        <w:left w:val="none" w:sz="0" w:space="0" w:color="auto"/>
        <w:bottom w:val="none" w:sz="0" w:space="0" w:color="auto"/>
        <w:right w:val="none" w:sz="0" w:space="0" w:color="auto"/>
      </w:divBdr>
    </w:div>
    <w:div w:id="596981539">
      <w:bodyDiv w:val="1"/>
      <w:marLeft w:val="0"/>
      <w:marRight w:val="0"/>
      <w:marTop w:val="0"/>
      <w:marBottom w:val="0"/>
      <w:divBdr>
        <w:top w:val="none" w:sz="0" w:space="0" w:color="auto"/>
        <w:left w:val="none" w:sz="0" w:space="0" w:color="auto"/>
        <w:bottom w:val="none" w:sz="0" w:space="0" w:color="auto"/>
        <w:right w:val="none" w:sz="0" w:space="0" w:color="auto"/>
      </w:divBdr>
    </w:div>
    <w:div w:id="597449514">
      <w:bodyDiv w:val="1"/>
      <w:marLeft w:val="0"/>
      <w:marRight w:val="0"/>
      <w:marTop w:val="0"/>
      <w:marBottom w:val="0"/>
      <w:divBdr>
        <w:top w:val="none" w:sz="0" w:space="0" w:color="auto"/>
        <w:left w:val="none" w:sz="0" w:space="0" w:color="auto"/>
        <w:bottom w:val="none" w:sz="0" w:space="0" w:color="auto"/>
        <w:right w:val="none" w:sz="0" w:space="0" w:color="auto"/>
      </w:divBdr>
    </w:div>
    <w:div w:id="598298279">
      <w:bodyDiv w:val="1"/>
      <w:marLeft w:val="0"/>
      <w:marRight w:val="0"/>
      <w:marTop w:val="0"/>
      <w:marBottom w:val="0"/>
      <w:divBdr>
        <w:top w:val="none" w:sz="0" w:space="0" w:color="auto"/>
        <w:left w:val="none" w:sz="0" w:space="0" w:color="auto"/>
        <w:bottom w:val="none" w:sz="0" w:space="0" w:color="auto"/>
        <w:right w:val="none" w:sz="0" w:space="0" w:color="auto"/>
      </w:divBdr>
    </w:div>
    <w:div w:id="598486396">
      <w:bodyDiv w:val="1"/>
      <w:marLeft w:val="0"/>
      <w:marRight w:val="0"/>
      <w:marTop w:val="0"/>
      <w:marBottom w:val="0"/>
      <w:divBdr>
        <w:top w:val="none" w:sz="0" w:space="0" w:color="auto"/>
        <w:left w:val="none" w:sz="0" w:space="0" w:color="auto"/>
        <w:bottom w:val="none" w:sz="0" w:space="0" w:color="auto"/>
        <w:right w:val="none" w:sz="0" w:space="0" w:color="auto"/>
      </w:divBdr>
    </w:div>
    <w:div w:id="602811462">
      <w:bodyDiv w:val="1"/>
      <w:marLeft w:val="0"/>
      <w:marRight w:val="0"/>
      <w:marTop w:val="0"/>
      <w:marBottom w:val="0"/>
      <w:divBdr>
        <w:top w:val="none" w:sz="0" w:space="0" w:color="auto"/>
        <w:left w:val="none" w:sz="0" w:space="0" w:color="auto"/>
        <w:bottom w:val="none" w:sz="0" w:space="0" w:color="auto"/>
        <w:right w:val="none" w:sz="0" w:space="0" w:color="auto"/>
      </w:divBdr>
    </w:div>
    <w:div w:id="608780233">
      <w:bodyDiv w:val="1"/>
      <w:marLeft w:val="0"/>
      <w:marRight w:val="0"/>
      <w:marTop w:val="0"/>
      <w:marBottom w:val="0"/>
      <w:divBdr>
        <w:top w:val="none" w:sz="0" w:space="0" w:color="auto"/>
        <w:left w:val="none" w:sz="0" w:space="0" w:color="auto"/>
        <w:bottom w:val="none" w:sz="0" w:space="0" w:color="auto"/>
        <w:right w:val="none" w:sz="0" w:space="0" w:color="auto"/>
      </w:divBdr>
    </w:div>
    <w:div w:id="618100330">
      <w:bodyDiv w:val="1"/>
      <w:marLeft w:val="0"/>
      <w:marRight w:val="0"/>
      <w:marTop w:val="0"/>
      <w:marBottom w:val="0"/>
      <w:divBdr>
        <w:top w:val="none" w:sz="0" w:space="0" w:color="auto"/>
        <w:left w:val="none" w:sz="0" w:space="0" w:color="auto"/>
        <w:bottom w:val="none" w:sz="0" w:space="0" w:color="auto"/>
        <w:right w:val="none" w:sz="0" w:space="0" w:color="auto"/>
      </w:divBdr>
    </w:div>
    <w:div w:id="618337163">
      <w:bodyDiv w:val="1"/>
      <w:marLeft w:val="0"/>
      <w:marRight w:val="0"/>
      <w:marTop w:val="0"/>
      <w:marBottom w:val="0"/>
      <w:divBdr>
        <w:top w:val="none" w:sz="0" w:space="0" w:color="auto"/>
        <w:left w:val="none" w:sz="0" w:space="0" w:color="auto"/>
        <w:bottom w:val="none" w:sz="0" w:space="0" w:color="auto"/>
        <w:right w:val="none" w:sz="0" w:space="0" w:color="auto"/>
      </w:divBdr>
    </w:div>
    <w:div w:id="618341497">
      <w:bodyDiv w:val="1"/>
      <w:marLeft w:val="0"/>
      <w:marRight w:val="0"/>
      <w:marTop w:val="0"/>
      <w:marBottom w:val="0"/>
      <w:divBdr>
        <w:top w:val="none" w:sz="0" w:space="0" w:color="auto"/>
        <w:left w:val="none" w:sz="0" w:space="0" w:color="auto"/>
        <w:bottom w:val="none" w:sz="0" w:space="0" w:color="auto"/>
        <w:right w:val="none" w:sz="0" w:space="0" w:color="auto"/>
      </w:divBdr>
    </w:div>
    <w:div w:id="623846696">
      <w:bodyDiv w:val="1"/>
      <w:marLeft w:val="0"/>
      <w:marRight w:val="0"/>
      <w:marTop w:val="0"/>
      <w:marBottom w:val="0"/>
      <w:divBdr>
        <w:top w:val="none" w:sz="0" w:space="0" w:color="auto"/>
        <w:left w:val="none" w:sz="0" w:space="0" w:color="auto"/>
        <w:bottom w:val="none" w:sz="0" w:space="0" w:color="auto"/>
        <w:right w:val="none" w:sz="0" w:space="0" w:color="auto"/>
      </w:divBdr>
    </w:div>
    <w:div w:id="626937689">
      <w:bodyDiv w:val="1"/>
      <w:marLeft w:val="0"/>
      <w:marRight w:val="0"/>
      <w:marTop w:val="0"/>
      <w:marBottom w:val="0"/>
      <w:divBdr>
        <w:top w:val="none" w:sz="0" w:space="0" w:color="auto"/>
        <w:left w:val="none" w:sz="0" w:space="0" w:color="auto"/>
        <w:bottom w:val="none" w:sz="0" w:space="0" w:color="auto"/>
        <w:right w:val="none" w:sz="0" w:space="0" w:color="auto"/>
      </w:divBdr>
    </w:div>
    <w:div w:id="635644768">
      <w:bodyDiv w:val="1"/>
      <w:marLeft w:val="0"/>
      <w:marRight w:val="0"/>
      <w:marTop w:val="0"/>
      <w:marBottom w:val="0"/>
      <w:divBdr>
        <w:top w:val="none" w:sz="0" w:space="0" w:color="auto"/>
        <w:left w:val="none" w:sz="0" w:space="0" w:color="auto"/>
        <w:bottom w:val="none" w:sz="0" w:space="0" w:color="auto"/>
        <w:right w:val="none" w:sz="0" w:space="0" w:color="auto"/>
      </w:divBdr>
    </w:div>
    <w:div w:id="641271027">
      <w:bodyDiv w:val="1"/>
      <w:marLeft w:val="0"/>
      <w:marRight w:val="0"/>
      <w:marTop w:val="0"/>
      <w:marBottom w:val="0"/>
      <w:divBdr>
        <w:top w:val="none" w:sz="0" w:space="0" w:color="auto"/>
        <w:left w:val="none" w:sz="0" w:space="0" w:color="auto"/>
        <w:bottom w:val="none" w:sz="0" w:space="0" w:color="auto"/>
        <w:right w:val="none" w:sz="0" w:space="0" w:color="auto"/>
      </w:divBdr>
    </w:div>
    <w:div w:id="642854627">
      <w:bodyDiv w:val="1"/>
      <w:marLeft w:val="0"/>
      <w:marRight w:val="0"/>
      <w:marTop w:val="0"/>
      <w:marBottom w:val="0"/>
      <w:divBdr>
        <w:top w:val="none" w:sz="0" w:space="0" w:color="auto"/>
        <w:left w:val="none" w:sz="0" w:space="0" w:color="auto"/>
        <w:bottom w:val="none" w:sz="0" w:space="0" w:color="auto"/>
        <w:right w:val="none" w:sz="0" w:space="0" w:color="auto"/>
      </w:divBdr>
    </w:div>
    <w:div w:id="654726572">
      <w:bodyDiv w:val="1"/>
      <w:marLeft w:val="0"/>
      <w:marRight w:val="0"/>
      <w:marTop w:val="0"/>
      <w:marBottom w:val="0"/>
      <w:divBdr>
        <w:top w:val="none" w:sz="0" w:space="0" w:color="auto"/>
        <w:left w:val="none" w:sz="0" w:space="0" w:color="auto"/>
        <w:bottom w:val="none" w:sz="0" w:space="0" w:color="auto"/>
        <w:right w:val="none" w:sz="0" w:space="0" w:color="auto"/>
      </w:divBdr>
    </w:div>
    <w:div w:id="655962465">
      <w:bodyDiv w:val="1"/>
      <w:marLeft w:val="0"/>
      <w:marRight w:val="0"/>
      <w:marTop w:val="0"/>
      <w:marBottom w:val="0"/>
      <w:divBdr>
        <w:top w:val="none" w:sz="0" w:space="0" w:color="auto"/>
        <w:left w:val="none" w:sz="0" w:space="0" w:color="auto"/>
        <w:bottom w:val="none" w:sz="0" w:space="0" w:color="auto"/>
        <w:right w:val="none" w:sz="0" w:space="0" w:color="auto"/>
      </w:divBdr>
    </w:div>
    <w:div w:id="671951762">
      <w:bodyDiv w:val="1"/>
      <w:marLeft w:val="0"/>
      <w:marRight w:val="0"/>
      <w:marTop w:val="0"/>
      <w:marBottom w:val="0"/>
      <w:divBdr>
        <w:top w:val="none" w:sz="0" w:space="0" w:color="auto"/>
        <w:left w:val="none" w:sz="0" w:space="0" w:color="auto"/>
        <w:bottom w:val="none" w:sz="0" w:space="0" w:color="auto"/>
        <w:right w:val="none" w:sz="0" w:space="0" w:color="auto"/>
      </w:divBdr>
    </w:div>
    <w:div w:id="675113458">
      <w:bodyDiv w:val="1"/>
      <w:marLeft w:val="0"/>
      <w:marRight w:val="0"/>
      <w:marTop w:val="0"/>
      <w:marBottom w:val="0"/>
      <w:divBdr>
        <w:top w:val="none" w:sz="0" w:space="0" w:color="auto"/>
        <w:left w:val="none" w:sz="0" w:space="0" w:color="auto"/>
        <w:bottom w:val="none" w:sz="0" w:space="0" w:color="auto"/>
        <w:right w:val="none" w:sz="0" w:space="0" w:color="auto"/>
      </w:divBdr>
    </w:div>
    <w:div w:id="679508990">
      <w:bodyDiv w:val="1"/>
      <w:marLeft w:val="0"/>
      <w:marRight w:val="0"/>
      <w:marTop w:val="0"/>
      <w:marBottom w:val="0"/>
      <w:divBdr>
        <w:top w:val="none" w:sz="0" w:space="0" w:color="auto"/>
        <w:left w:val="none" w:sz="0" w:space="0" w:color="auto"/>
        <w:bottom w:val="none" w:sz="0" w:space="0" w:color="auto"/>
        <w:right w:val="none" w:sz="0" w:space="0" w:color="auto"/>
      </w:divBdr>
    </w:div>
    <w:div w:id="682779819">
      <w:bodyDiv w:val="1"/>
      <w:marLeft w:val="0"/>
      <w:marRight w:val="0"/>
      <w:marTop w:val="0"/>
      <w:marBottom w:val="0"/>
      <w:divBdr>
        <w:top w:val="none" w:sz="0" w:space="0" w:color="auto"/>
        <w:left w:val="none" w:sz="0" w:space="0" w:color="auto"/>
        <w:bottom w:val="none" w:sz="0" w:space="0" w:color="auto"/>
        <w:right w:val="none" w:sz="0" w:space="0" w:color="auto"/>
      </w:divBdr>
    </w:div>
    <w:div w:id="687561918">
      <w:bodyDiv w:val="1"/>
      <w:marLeft w:val="0"/>
      <w:marRight w:val="0"/>
      <w:marTop w:val="0"/>
      <w:marBottom w:val="0"/>
      <w:divBdr>
        <w:top w:val="none" w:sz="0" w:space="0" w:color="auto"/>
        <w:left w:val="none" w:sz="0" w:space="0" w:color="auto"/>
        <w:bottom w:val="none" w:sz="0" w:space="0" w:color="auto"/>
        <w:right w:val="none" w:sz="0" w:space="0" w:color="auto"/>
      </w:divBdr>
    </w:div>
    <w:div w:id="691077530">
      <w:bodyDiv w:val="1"/>
      <w:marLeft w:val="0"/>
      <w:marRight w:val="0"/>
      <w:marTop w:val="0"/>
      <w:marBottom w:val="0"/>
      <w:divBdr>
        <w:top w:val="none" w:sz="0" w:space="0" w:color="auto"/>
        <w:left w:val="none" w:sz="0" w:space="0" w:color="auto"/>
        <w:bottom w:val="none" w:sz="0" w:space="0" w:color="auto"/>
        <w:right w:val="none" w:sz="0" w:space="0" w:color="auto"/>
      </w:divBdr>
    </w:div>
    <w:div w:id="692415055">
      <w:bodyDiv w:val="1"/>
      <w:marLeft w:val="0"/>
      <w:marRight w:val="0"/>
      <w:marTop w:val="0"/>
      <w:marBottom w:val="0"/>
      <w:divBdr>
        <w:top w:val="none" w:sz="0" w:space="0" w:color="auto"/>
        <w:left w:val="none" w:sz="0" w:space="0" w:color="auto"/>
        <w:bottom w:val="none" w:sz="0" w:space="0" w:color="auto"/>
        <w:right w:val="none" w:sz="0" w:space="0" w:color="auto"/>
      </w:divBdr>
    </w:div>
    <w:div w:id="694767046">
      <w:bodyDiv w:val="1"/>
      <w:marLeft w:val="0"/>
      <w:marRight w:val="0"/>
      <w:marTop w:val="0"/>
      <w:marBottom w:val="0"/>
      <w:divBdr>
        <w:top w:val="none" w:sz="0" w:space="0" w:color="auto"/>
        <w:left w:val="none" w:sz="0" w:space="0" w:color="auto"/>
        <w:bottom w:val="none" w:sz="0" w:space="0" w:color="auto"/>
        <w:right w:val="none" w:sz="0" w:space="0" w:color="auto"/>
      </w:divBdr>
    </w:div>
    <w:div w:id="695808165">
      <w:bodyDiv w:val="1"/>
      <w:marLeft w:val="0"/>
      <w:marRight w:val="0"/>
      <w:marTop w:val="0"/>
      <w:marBottom w:val="0"/>
      <w:divBdr>
        <w:top w:val="none" w:sz="0" w:space="0" w:color="auto"/>
        <w:left w:val="none" w:sz="0" w:space="0" w:color="auto"/>
        <w:bottom w:val="none" w:sz="0" w:space="0" w:color="auto"/>
        <w:right w:val="none" w:sz="0" w:space="0" w:color="auto"/>
      </w:divBdr>
    </w:div>
    <w:div w:id="696081228">
      <w:bodyDiv w:val="1"/>
      <w:marLeft w:val="0"/>
      <w:marRight w:val="0"/>
      <w:marTop w:val="0"/>
      <w:marBottom w:val="0"/>
      <w:divBdr>
        <w:top w:val="none" w:sz="0" w:space="0" w:color="auto"/>
        <w:left w:val="none" w:sz="0" w:space="0" w:color="auto"/>
        <w:bottom w:val="none" w:sz="0" w:space="0" w:color="auto"/>
        <w:right w:val="none" w:sz="0" w:space="0" w:color="auto"/>
      </w:divBdr>
    </w:div>
    <w:div w:id="696389791">
      <w:bodyDiv w:val="1"/>
      <w:marLeft w:val="0"/>
      <w:marRight w:val="0"/>
      <w:marTop w:val="0"/>
      <w:marBottom w:val="0"/>
      <w:divBdr>
        <w:top w:val="none" w:sz="0" w:space="0" w:color="auto"/>
        <w:left w:val="none" w:sz="0" w:space="0" w:color="auto"/>
        <w:bottom w:val="none" w:sz="0" w:space="0" w:color="auto"/>
        <w:right w:val="none" w:sz="0" w:space="0" w:color="auto"/>
      </w:divBdr>
    </w:div>
    <w:div w:id="696659799">
      <w:bodyDiv w:val="1"/>
      <w:marLeft w:val="0"/>
      <w:marRight w:val="0"/>
      <w:marTop w:val="0"/>
      <w:marBottom w:val="0"/>
      <w:divBdr>
        <w:top w:val="none" w:sz="0" w:space="0" w:color="auto"/>
        <w:left w:val="none" w:sz="0" w:space="0" w:color="auto"/>
        <w:bottom w:val="none" w:sz="0" w:space="0" w:color="auto"/>
        <w:right w:val="none" w:sz="0" w:space="0" w:color="auto"/>
      </w:divBdr>
    </w:div>
    <w:div w:id="703676254">
      <w:bodyDiv w:val="1"/>
      <w:marLeft w:val="0"/>
      <w:marRight w:val="0"/>
      <w:marTop w:val="0"/>
      <w:marBottom w:val="0"/>
      <w:divBdr>
        <w:top w:val="none" w:sz="0" w:space="0" w:color="auto"/>
        <w:left w:val="none" w:sz="0" w:space="0" w:color="auto"/>
        <w:bottom w:val="none" w:sz="0" w:space="0" w:color="auto"/>
        <w:right w:val="none" w:sz="0" w:space="0" w:color="auto"/>
      </w:divBdr>
    </w:div>
    <w:div w:id="705715849">
      <w:bodyDiv w:val="1"/>
      <w:marLeft w:val="0"/>
      <w:marRight w:val="0"/>
      <w:marTop w:val="0"/>
      <w:marBottom w:val="0"/>
      <w:divBdr>
        <w:top w:val="none" w:sz="0" w:space="0" w:color="auto"/>
        <w:left w:val="none" w:sz="0" w:space="0" w:color="auto"/>
        <w:bottom w:val="none" w:sz="0" w:space="0" w:color="auto"/>
        <w:right w:val="none" w:sz="0" w:space="0" w:color="auto"/>
      </w:divBdr>
    </w:div>
    <w:div w:id="706182494">
      <w:bodyDiv w:val="1"/>
      <w:marLeft w:val="0"/>
      <w:marRight w:val="0"/>
      <w:marTop w:val="0"/>
      <w:marBottom w:val="0"/>
      <w:divBdr>
        <w:top w:val="none" w:sz="0" w:space="0" w:color="auto"/>
        <w:left w:val="none" w:sz="0" w:space="0" w:color="auto"/>
        <w:bottom w:val="none" w:sz="0" w:space="0" w:color="auto"/>
        <w:right w:val="none" w:sz="0" w:space="0" w:color="auto"/>
      </w:divBdr>
    </w:div>
    <w:div w:id="715397105">
      <w:bodyDiv w:val="1"/>
      <w:marLeft w:val="0"/>
      <w:marRight w:val="0"/>
      <w:marTop w:val="0"/>
      <w:marBottom w:val="0"/>
      <w:divBdr>
        <w:top w:val="none" w:sz="0" w:space="0" w:color="auto"/>
        <w:left w:val="none" w:sz="0" w:space="0" w:color="auto"/>
        <w:bottom w:val="none" w:sz="0" w:space="0" w:color="auto"/>
        <w:right w:val="none" w:sz="0" w:space="0" w:color="auto"/>
      </w:divBdr>
    </w:div>
    <w:div w:id="715929778">
      <w:bodyDiv w:val="1"/>
      <w:marLeft w:val="0"/>
      <w:marRight w:val="0"/>
      <w:marTop w:val="0"/>
      <w:marBottom w:val="0"/>
      <w:divBdr>
        <w:top w:val="none" w:sz="0" w:space="0" w:color="auto"/>
        <w:left w:val="none" w:sz="0" w:space="0" w:color="auto"/>
        <w:bottom w:val="none" w:sz="0" w:space="0" w:color="auto"/>
        <w:right w:val="none" w:sz="0" w:space="0" w:color="auto"/>
      </w:divBdr>
    </w:div>
    <w:div w:id="722676084">
      <w:bodyDiv w:val="1"/>
      <w:marLeft w:val="0"/>
      <w:marRight w:val="0"/>
      <w:marTop w:val="0"/>
      <w:marBottom w:val="0"/>
      <w:divBdr>
        <w:top w:val="none" w:sz="0" w:space="0" w:color="auto"/>
        <w:left w:val="none" w:sz="0" w:space="0" w:color="auto"/>
        <w:bottom w:val="none" w:sz="0" w:space="0" w:color="auto"/>
        <w:right w:val="none" w:sz="0" w:space="0" w:color="auto"/>
      </w:divBdr>
    </w:div>
    <w:div w:id="730034475">
      <w:bodyDiv w:val="1"/>
      <w:marLeft w:val="0"/>
      <w:marRight w:val="0"/>
      <w:marTop w:val="0"/>
      <w:marBottom w:val="0"/>
      <w:divBdr>
        <w:top w:val="none" w:sz="0" w:space="0" w:color="auto"/>
        <w:left w:val="none" w:sz="0" w:space="0" w:color="auto"/>
        <w:bottom w:val="none" w:sz="0" w:space="0" w:color="auto"/>
        <w:right w:val="none" w:sz="0" w:space="0" w:color="auto"/>
      </w:divBdr>
    </w:div>
    <w:div w:id="732460997">
      <w:bodyDiv w:val="1"/>
      <w:marLeft w:val="0"/>
      <w:marRight w:val="0"/>
      <w:marTop w:val="0"/>
      <w:marBottom w:val="0"/>
      <w:divBdr>
        <w:top w:val="none" w:sz="0" w:space="0" w:color="auto"/>
        <w:left w:val="none" w:sz="0" w:space="0" w:color="auto"/>
        <w:bottom w:val="none" w:sz="0" w:space="0" w:color="auto"/>
        <w:right w:val="none" w:sz="0" w:space="0" w:color="auto"/>
      </w:divBdr>
    </w:div>
    <w:div w:id="736439824">
      <w:bodyDiv w:val="1"/>
      <w:marLeft w:val="0"/>
      <w:marRight w:val="0"/>
      <w:marTop w:val="0"/>
      <w:marBottom w:val="0"/>
      <w:divBdr>
        <w:top w:val="none" w:sz="0" w:space="0" w:color="auto"/>
        <w:left w:val="none" w:sz="0" w:space="0" w:color="auto"/>
        <w:bottom w:val="none" w:sz="0" w:space="0" w:color="auto"/>
        <w:right w:val="none" w:sz="0" w:space="0" w:color="auto"/>
      </w:divBdr>
    </w:div>
    <w:div w:id="742068306">
      <w:bodyDiv w:val="1"/>
      <w:marLeft w:val="0"/>
      <w:marRight w:val="0"/>
      <w:marTop w:val="0"/>
      <w:marBottom w:val="0"/>
      <w:divBdr>
        <w:top w:val="none" w:sz="0" w:space="0" w:color="auto"/>
        <w:left w:val="none" w:sz="0" w:space="0" w:color="auto"/>
        <w:bottom w:val="none" w:sz="0" w:space="0" w:color="auto"/>
        <w:right w:val="none" w:sz="0" w:space="0" w:color="auto"/>
      </w:divBdr>
    </w:div>
    <w:div w:id="745541095">
      <w:bodyDiv w:val="1"/>
      <w:marLeft w:val="0"/>
      <w:marRight w:val="0"/>
      <w:marTop w:val="0"/>
      <w:marBottom w:val="0"/>
      <w:divBdr>
        <w:top w:val="none" w:sz="0" w:space="0" w:color="auto"/>
        <w:left w:val="none" w:sz="0" w:space="0" w:color="auto"/>
        <w:bottom w:val="none" w:sz="0" w:space="0" w:color="auto"/>
        <w:right w:val="none" w:sz="0" w:space="0" w:color="auto"/>
      </w:divBdr>
    </w:div>
    <w:div w:id="752288379">
      <w:bodyDiv w:val="1"/>
      <w:marLeft w:val="0"/>
      <w:marRight w:val="0"/>
      <w:marTop w:val="0"/>
      <w:marBottom w:val="0"/>
      <w:divBdr>
        <w:top w:val="none" w:sz="0" w:space="0" w:color="auto"/>
        <w:left w:val="none" w:sz="0" w:space="0" w:color="auto"/>
        <w:bottom w:val="none" w:sz="0" w:space="0" w:color="auto"/>
        <w:right w:val="none" w:sz="0" w:space="0" w:color="auto"/>
      </w:divBdr>
    </w:div>
    <w:div w:id="759175974">
      <w:bodyDiv w:val="1"/>
      <w:marLeft w:val="0"/>
      <w:marRight w:val="0"/>
      <w:marTop w:val="0"/>
      <w:marBottom w:val="0"/>
      <w:divBdr>
        <w:top w:val="none" w:sz="0" w:space="0" w:color="auto"/>
        <w:left w:val="none" w:sz="0" w:space="0" w:color="auto"/>
        <w:bottom w:val="none" w:sz="0" w:space="0" w:color="auto"/>
        <w:right w:val="none" w:sz="0" w:space="0" w:color="auto"/>
      </w:divBdr>
    </w:div>
    <w:div w:id="761879766">
      <w:bodyDiv w:val="1"/>
      <w:marLeft w:val="0"/>
      <w:marRight w:val="0"/>
      <w:marTop w:val="0"/>
      <w:marBottom w:val="0"/>
      <w:divBdr>
        <w:top w:val="none" w:sz="0" w:space="0" w:color="auto"/>
        <w:left w:val="none" w:sz="0" w:space="0" w:color="auto"/>
        <w:bottom w:val="none" w:sz="0" w:space="0" w:color="auto"/>
        <w:right w:val="none" w:sz="0" w:space="0" w:color="auto"/>
      </w:divBdr>
    </w:div>
    <w:div w:id="769813840">
      <w:bodyDiv w:val="1"/>
      <w:marLeft w:val="0"/>
      <w:marRight w:val="0"/>
      <w:marTop w:val="0"/>
      <w:marBottom w:val="0"/>
      <w:divBdr>
        <w:top w:val="none" w:sz="0" w:space="0" w:color="auto"/>
        <w:left w:val="none" w:sz="0" w:space="0" w:color="auto"/>
        <w:bottom w:val="none" w:sz="0" w:space="0" w:color="auto"/>
        <w:right w:val="none" w:sz="0" w:space="0" w:color="auto"/>
      </w:divBdr>
    </w:div>
    <w:div w:id="774910331">
      <w:bodyDiv w:val="1"/>
      <w:marLeft w:val="0"/>
      <w:marRight w:val="0"/>
      <w:marTop w:val="0"/>
      <w:marBottom w:val="0"/>
      <w:divBdr>
        <w:top w:val="none" w:sz="0" w:space="0" w:color="auto"/>
        <w:left w:val="none" w:sz="0" w:space="0" w:color="auto"/>
        <w:bottom w:val="none" w:sz="0" w:space="0" w:color="auto"/>
        <w:right w:val="none" w:sz="0" w:space="0" w:color="auto"/>
      </w:divBdr>
    </w:div>
    <w:div w:id="777333430">
      <w:bodyDiv w:val="1"/>
      <w:marLeft w:val="0"/>
      <w:marRight w:val="0"/>
      <w:marTop w:val="0"/>
      <w:marBottom w:val="0"/>
      <w:divBdr>
        <w:top w:val="none" w:sz="0" w:space="0" w:color="auto"/>
        <w:left w:val="none" w:sz="0" w:space="0" w:color="auto"/>
        <w:bottom w:val="none" w:sz="0" w:space="0" w:color="auto"/>
        <w:right w:val="none" w:sz="0" w:space="0" w:color="auto"/>
      </w:divBdr>
    </w:div>
    <w:div w:id="786392849">
      <w:bodyDiv w:val="1"/>
      <w:marLeft w:val="0"/>
      <w:marRight w:val="0"/>
      <w:marTop w:val="0"/>
      <w:marBottom w:val="0"/>
      <w:divBdr>
        <w:top w:val="none" w:sz="0" w:space="0" w:color="auto"/>
        <w:left w:val="none" w:sz="0" w:space="0" w:color="auto"/>
        <w:bottom w:val="none" w:sz="0" w:space="0" w:color="auto"/>
        <w:right w:val="none" w:sz="0" w:space="0" w:color="auto"/>
      </w:divBdr>
    </w:div>
    <w:div w:id="788091487">
      <w:bodyDiv w:val="1"/>
      <w:marLeft w:val="0"/>
      <w:marRight w:val="0"/>
      <w:marTop w:val="0"/>
      <w:marBottom w:val="0"/>
      <w:divBdr>
        <w:top w:val="none" w:sz="0" w:space="0" w:color="auto"/>
        <w:left w:val="none" w:sz="0" w:space="0" w:color="auto"/>
        <w:bottom w:val="none" w:sz="0" w:space="0" w:color="auto"/>
        <w:right w:val="none" w:sz="0" w:space="0" w:color="auto"/>
      </w:divBdr>
    </w:div>
    <w:div w:id="790125850">
      <w:bodyDiv w:val="1"/>
      <w:marLeft w:val="0"/>
      <w:marRight w:val="0"/>
      <w:marTop w:val="0"/>
      <w:marBottom w:val="0"/>
      <w:divBdr>
        <w:top w:val="none" w:sz="0" w:space="0" w:color="auto"/>
        <w:left w:val="none" w:sz="0" w:space="0" w:color="auto"/>
        <w:bottom w:val="none" w:sz="0" w:space="0" w:color="auto"/>
        <w:right w:val="none" w:sz="0" w:space="0" w:color="auto"/>
      </w:divBdr>
    </w:div>
    <w:div w:id="792214069">
      <w:bodyDiv w:val="1"/>
      <w:marLeft w:val="0"/>
      <w:marRight w:val="0"/>
      <w:marTop w:val="0"/>
      <w:marBottom w:val="0"/>
      <w:divBdr>
        <w:top w:val="none" w:sz="0" w:space="0" w:color="auto"/>
        <w:left w:val="none" w:sz="0" w:space="0" w:color="auto"/>
        <w:bottom w:val="none" w:sz="0" w:space="0" w:color="auto"/>
        <w:right w:val="none" w:sz="0" w:space="0" w:color="auto"/>
      </w:divBdr>
    </w:div>
    <w:div w:id="793521843">
      <w:bodyDiv w:val="1"/>
      <w:marLeft w:val="0"/>
      <w:marRight w:val="0"/>
      <w:marTop w:val="0"/>
      <w:marBottom w:val="0"/>
      <w:divBdr>
        <w:top w:val="none" w:sz="0" w:space="0" w:color="auto"/>
        <w:left w:val="none" w:sz="0" w:space="0" w:color="auto"/>
        <w:bottom w:val="none" w:sz="0" w:space="0" w:color="auto"/>
        <w:right w:val="none" w:sz="0" w:space="0" w:color="auto"/>
      </w:divBdr>
    </w:div>
    <w:div w:id="793598295">
      <w:bodyDiv w:val="1"/>
      <w:marLeft w:val="0"/>
      <w:marRight w:val="0"/>
      <w:marTop w:val="0"/>
      <w:marBottom w:val="0"/>
      <w:divBdr>
        <w:top w:val="none" w:sz="0" w:space="0" w:color="auto"/>
        <w:left w:val="none" w:sz="0" w:space="0" w:color="auto"/>
        <w:bottom w:val="none" w:sz="0" w:space="0" w:color="auto"/>
        <w:right w:val="none" w:sz="0" w:space="0" w:color="auto"/>
      </w:divBdr>
    </w:div>
    <w:div w:id="793909586">
      <w:bodyDiv w:val="1"/>
      <w:marLeft w:val="0"/>
      <w:marRight w:val="0"/>
      <w:marTop w:val="0"/>
      <w:marBottom w:val="0"/>
      <w:divBdr>
        <w:top w:val="none" w:sz="0" w:space="0" w:color="auto"/>
        <w:left w:val="none" w:sz="0" w:space="0" w:color="auto"/>
        <w:bottom w:val="none" w:sz="0" w:space="0" w:color="auto"/>
        <w:right w:val="none" w:sz="0" w:space="0" w:color="auto"/>
      </w:divBdr>
    </w:div>
    <w:div w:id="802309568">
      <w:bodyDiv w:val="1"/>
      <w:marLeft w:val="0"/>
      <w:marRight w:val="0"/>
      <w:marTop w:val="0"/>
      <w:marBottom w:val="0"/>
      <w:divBdr>
        <w:top w:val="none" w:sz="0" w:space="0" w:color="auto"/>
        <w:left w:val="none" w:sz="0" w:space="0" w:color="auto"/>
        <w:bottom w:val="none" w:sz="0" w:space="0" w:color="auto"/>
        <w:right w:val="none" w:sz="0" w:space="0" w:color="auto"/>
      </w:divBdr>
    </w:div>
    <w:div w:id="807552881">
      <w:bodyDiv w:val="1"/>
      <w:marLeft w:val="0"/>
      <w:marRight w:val="0"/>
      <w:marTop w:val="0"/>
      <w:marBottom w:val="0"/>
      <w:divBdr>
        <w:top w:val="none" w:sz="0" w:space="0" w:color="auto"/>
        <w:left w:val="none" w:sz="0" w:space="0" w:color="auto"/>
        <w:bottom w:val="none" w:sz="0" w:space="0" w:color="auto"/>
        <w:right w:val="none" w:sz="0" w:space="0" w:color="auto"/>
      </w:divBdr>
    </w:div>
    <w:div w:id="808398874">
      <w:bodyDiv w:val="1"/>
      <w:marLeft w:val="0"/>
      <w:marRight w:val="0"/>
      <w:marTop w:val="0"/>
      <w:marBottom w:val="0"/>
      <w:divBdr>
        <w:top w:val="none" w:sz="0" w:space="0" w:color="auto"/>
        <w:left w:val="none" w:sz="0" w:space="0" w:color="auto"/>
        <w:bottom w:val="none" w:sz="0" w:space="0" w:color="auto"/>
        <w:right w:val="none" w:sz="0" w:space="0" w:color="auto"/>
      </w:divBdr>
    </w:div>
    <w:div w:id="817192523">
      <w:bodyDiv w:val="1"/>
      <w:marLeft w:val="0"/>
      <w:marRight w:val="0"/>
      <w:marTop w:val="0"/>
      <w:marBottom w:val="0"/>
      <w:divBdr>
        <w:top w:val="none" w:sz="0" w:space="0" w:color="auto"/>
        <w:left w:val="none" w:sz="0" w:space="0" w:color="auto"/>
        <w:bottom w:val="none" w:sz="0" w:space="0" w:color="auto"/>
        <w:right w:val="none" w:sz="0" w:space="0" w:color="auto"/>
      </w:divBdr>
    </w:div>
    <w:div w:id="822428439">
      <w:bodyDiv w:val="1"/>
      <w:marLeft w:val="0"/>
      <w:marRight w:val="0"/>
      <w:marTop w:val="0"/>
      <w:marBottom w:val="0"/>
      <w:divBdr>
        <w:top w:val="none" w:sz="0" w:space="0" w:color="auto"/>
        <w:left w:val="none" w:sz="0" w:space="0" w:color="auto"/>
        <w:bottom w:val="none" w:sz="0" w:space="0" w:color="auto"/>
        <w:right w:val="none" w:sz="0" w:space="0" w:color="auto"/>
      </w:divBdr>
    </w:div>
    <w:div w:id="825978699">
      <w:bodyDiv w:val="1"/>
      <w:marLeft w:val="0"/>
      <w:marRight w:val="0"/>
      <w:marTop w:val="0"/>
      <w:marBottom w:val="0"/>
      <w:divBdr>
        <w:top w:val="none" w:sz="0" w:space="0" w:color="auto"/>
        <w:left w:val="none" w:sz="0" w:space="0" w:color="auto"/>
        <w:bottom w:val="none" w:sz="0" w:space="0" w:color="auto"/>
        <w:right w:val="none" w:sz="0" w:space="0" w:color="auto"/>
      </w:divBdr>
    </w:div>
    <w:div w:id="828445430">
      <w:bodyDiv w:val="1"/>
      <w:marLeft w:val="0"/>
      <w:marRight w:val="0"/>
      <w:marTop w:val="0"/>
      <w:marBottom w:val="0"/>
      <w:divBdr>
        <w:top w:val="none" w:sz="0" w:space="0" w:color="auto"/>
        <w:left w:val="none" w:sz="0" w:space="0" w:color="auto"/>
        <w:bottom w:val="none" w:sz="0" w:space="0" w:color="auto"/>
        <w:right w:val="none" w:sz="0" w:space="0" w:color="auto"/>
      </w:divBdr>
    </w:div>
    <w:div w:id="828637903">
      <w:bodyDiv w:val="1"/>
      <w:marLeft w:val="0"/>
      <w:marRight w:val="0"/>
      <w:marTop w:val="0"/>
      <w:marBottom w:val="0"/>
      <w:divBdr>
        <w:top w:val="none" w:sz="0" w:space="0" w:color="auto"/>
        <w:left w:val="none" w:sz="0" w:space="0" w:color="auto"/>
        <w:bottom w:val="none" w:sz="0" w:space="0" w:color="auto"/>
        <w:right w:val="none" w:sz="0" w:space="0" w:color="auto"/>
      </w:divBdr>
    </w:div>
    <w:div w:id="829056453">
      <w:bodyDiv w:val="1"/>
      <w:marLeft w:val="0"/>
      <w:marRight w:val="0"/>
      <w:marTop w:val="0"/>
      <w:marBottom w:val="0"/>
      <w:divBdr>
        <w:top w:val="none" w:sz="0" w:space="0" w:color="auto"/>
        <w:left w:val="none" w:sz="0" w:space="0" w:color="auto"/>
        <w:bottom w:val="none" w:sz="0" w:space="0" w:color="auto"/>
        <w:right w:val="none" w:sz="0" w:space="0" w:color="auto"/>
      </w:divBdr>
    </w:div>
    <w:div w:id="829097550">
      <w:bodyDiv w:val="1"/>
      <w:marLeft w:val="0"/>
      <w:marRight w:val="0"/>
      <w:marTop w:val="0"/>
      <w:marBottom w:val="0"/>
      <w:divBdr>
        <w:top w:val="none" w:sz="0" w:space="0" w:color="auto"/>
        <w:left w:val="none" w:sz="0" w:space="0" w:color="auto"/>
        <w:bottom w:val="none" w:sz="0" w:space="0" w:color="auto"/>
        <w:right w:val="none" w:sz="0" w:space="0" w:color="auto"/>
      </w:divBdr>
    </w:div>
    <w:div w:id="833301538">
      <w:bodyDiv w:val="1"/>
      <w:marLeft w:val="0"/>
      <w:marRight w:val="0"/>
      <w:marTop w:val="0"/>
      <w:marBottom w:val="0"/>
      <w:divBdr>
        <w:top w:val="none" w:sz="0" w:space="0" w:color="auto"/>
        <w:left w:val="none" w:sz="0" w:space="0" w:color="auto"/>
        <w:bottom w:val="none" w:sz="0" w:space="0" w:color="auto"/>
        <w:right w:val="none" w:sz="0" w:space="0" w:color="auto"/>
      </w:divBdr>
    </w:div>
    <w:div w:id="835536166">
      <w:bodyDiv w:val="1"/>
      <w:marLeft w:val="0"/>
      <w:marRight w:val="0"/>
      <w:marTop w:val="0"/>
      <w:marBottom w:val="0"/>
      <w:divBdr>
        <w:top w:val="none" w:sz="0" w:space="0" w:color="auto"/>
        <w:left w:val="none" w:sz="0" w:space="0" w:color="auto"/>
        <w:bottom w:val="none" w:sz="0" w:space="0" w:color="auto"/>
        <w:right w:val="none" w:sz="0" w:space="0" w:color="auto"/>
      </w:divBdr>
    </w:div>
    <w:div w:id="848759414">
      <w:bodyDiv w:val="1"/>
      <w:marLeft w:val="0"/>
      <w:marRight w:val="0"/>
      <w:marTop w:val="0"/>
      <w:marBottom w:val="0"/>
      <w:divBdr>
        <w:top w:val="none" w:sz="0" w:space="0" w:color="auto"/>
        <w:left w:val="none" w:sz="0" w:space="0" w:color="auto"/>
        <w:bottom w:val="none" w:sz="0" w:space="0" w:color="auto"/>
        <w:right w:val="none" w:sz="0" w:space="0" w:color="auto"/>
      </w:divBdr>
    </w:div>
    <w:div w:id="857348407">
      <w:bodyDiv w:val="1"/>
      <w:marLeft w:val="0"/>
      <w:marRight w:val="0"/>
      <w:marTop w:val="0"/>
      <w:marBottom w:val="0"/>
      <w:divBdr>
        <w:top w:val="none" w:sz="0" w:space="0" w:color="auto"/>
        <w:left w:val="none" w:sz="0" w:space="0" w:color="auto"/>
        <w:bottom w:val="none" w:sz="0" w:space="0" w:color="auto"/>
        <w:right w:val="none" w:sz="0" w:space="0" w:color="auto"/>
      </w:divBdr>
    </w:div>
    <w:div w:id="860168283">
      <w:bodyDiv w:val="1"/>
      <w:marLeft w:val="0"/>
      <w:marRight w:val="0"/>
      <w:marTop w:val="0"/>
      <w:marBottom w:val="0"/>
      <w:divBdr>
        <w:top w:val="none" w:sz="0" w:space="0" w:color="auto"/>
        <w:left w:val="none" w:sz="0" w:space="0" w:color="auto"/>
        <w:bottom w:val="none" w:sz="0" w:space="0" w:color="auto"/>
        <w:right w:val="none" w:sz="0" w:space="0" w:color="auto"/>
      </w:divBdr>
    </w:div>
    <w:div w:id="863785046">
      <w:bodyDiv w:val="1"/>
      <w:marLeft w:val="0"/>
      <w:marRight w:val="0"/>
      <w:marTop w:val="0"/>
      <w:marBottom w:val="0"/>
      <w:divBdr>
        <w:top w:val="none" w:sz="0" w:space="0" w:color="auto"/>
        <w:left w:val="none" w:sz="0" w:space="0" w:color="auto"/>
        <w:bottom w:val="none" w:sz="0" w:space="0" w:color="auto"/>
        <w:right w:val="none" w:sz="0" w:space="0" w:color="auto"/>
      </w:divBdr>
    </w:div>
    <w:div w:id="864514571">
      <w:bodyDiv w:val="1"/>
      <w:marLeft w:val="0"/>
      <w:marRight w:val="0"/>
      <w:marTop w:val="0"/>
      <w:marBottom w:val="0"/>
      <w:divBdr>
        <w:top w:val="none" w:sz="0" w:space="0" w:color="auto"/>
        <w:left w:val="none" w:sz="0" w:space="0" w:color="auto"/>
        <w:bottom w:val="none" w:sz="0" w:space="0" w:color="auto"/>
        <w:right w:val="none" w:sz="0" w:space="0" w:color="auto"/>
      </w:divBdr>
    </w:div>
    <w:div w:id="870922285">
      <w:bodyDiv w:val="1"/>
      <w:marLeft w:val="0"/>
      <w:marRight w:val="0"/>
      <w:marTop w:val="0"/>
      <w:marBottom w:val="0"/>
      <w:divBdr>
        <w:top w:val="none" w:sz="0" w:space="0" w:color="auto"/>
        <w:left w:val="none" w:sz="0" w:space="0" w:color="auto"/>
        <w:bottom w:val="none" w:sz="0" w:space="0" w:color="auto"/>
        <w:right w:val="none" w:sz="0" w:space="0" w:color="auto"/>
      </w:divBdr>
    </w:div>
    <w:div w:id="873926302">
      <w:bodyDiv w:val="1"/>
      <w:marLeft w:val="0"/>
      <w:marRight w:val="0"/>
      <w:marTop w:val="0"/>
      <w:marBottom w:val="0"/>
      <w:divBdr>
        <w:top w:val="none" w:sz="0" w:space="0" w:color="auto"/>
        <w:left w:val="none" w:sz="0" w:space="0" w:color="auto"/>
        <w:bottom w:val="none" w:sz="0" w:space="0" w:color="auto"/>
        <w:right w:val="none" w:sz="0" w:space="0" w:color="auto"/>
      </w:divBdr>
    </w:div>
    <w:div w:id="878277929">
      <w:bodyDiv w:val="1"/>
      <w:marLeft w:val="0"/>
      <w:marRight w:val="0"/>
      <w:marTop w:val="0"/>
      <w:marBottom w:val="0"/>
      <w:divBdr>
        <w:top w:val="none" w:sz="0" w:space="0" w:color="auto"/>
        <w:left w:val="none" w:sz="0" w:space="0" w:color="auto"/>
        <w:bottom w:val="none" w:sz="0" w:space="0" w:color="auto"/>
        <w:right w:val="none" w:sz="0" w:space="0" w:color="auto"/>
      </w:divBdr>
    </w:div>
    <w:div w:id="888497174">
      <w:bodyDiv w:val="1"/>
      <w:marLeft w:val="0"/>
      <w:marRight w:val="0"/>
      <w:marTop w:val="0"/>
      <w:marBottom w:val="0"/>
      <w:divBdr>
        <w:top w:val="none" w:sz="0" w:space="0" w:color="auto"/>
        <w:left w:val="none" w:sz="0" w:space="0" w:color="auto"/>
        <w:bottom w:val="none" w:sz="0" w:space="0" w:color="auto"/>
        <w:right w:val="none" w:sz="0" w:space="0" w:color="auto"/>
      </w:divBdr>
    </w:div>
    <w:div w:id="889656537">
      <w:bodyDiv w:val="1"/>
      <w:marLeft w:val="0"/>
      <w:marRight w:val="0"/>
      <w:marTop w:val="0"/>
      <w:marBottom w:val="0"/>
      <w:divBdr>
        <w:top w:val="none" w:sz="0" w:space="0" w:color="auto"/>
        <w:left w:val="none" w:sz="0" w:space="0" w:color="auto"/>
        <w:bottom w:val="none" w:sz="0" w:space="0" w:color="auto"/>
        <w:right w:val="none" w:sz="0" w:space="0" w:color="auto"/>
      </w:divBdr>
    </w:div>
    <w:div w:id="889921091">
      <w:bodyDiv w:val="1"/>
      <w:marLeft w:val="0"/>
      <w:marRight w:val="0"/>
      <w:marTop w:val="0"/>
      <w:marBottom w:val="0"/>
      <w:divBdr>
        <w:top w:val="none" w:sz="0" w:space="0" w:color="auto"/>
        <w:left w:val="none" w:sz="0" w:space="0" w:color="auto"/>
        <w:bottom w:val="none" w:sz="0" w:space="0" w:color="auto"/>
        <w:right w:val="none" w:sz="0" w:space="0" w:color="auto"/>
      </w:divBdr>
    </w:div>
    <w:div w:id="897742066">
      <w:bodyDiv w:val="1"/>
      <w:marLeft w:val="0"/>
      <w:marRight w:val="0"/>
      <w:marTop w:val="0"/>
      <w:marBottom w:val="0"/>
      <w:divBdr>
        <w:top w:val="none" w:sz="0" w:space="0" w:color="auto"/>
        <w:left w:val="none" w:sz="0" w:space="0" w:color="auto"/>
        <w:bottom w:val="none" w:sz="0" w:space="0" w:color="auto"/>
        <w:right w:val="none" w:sz="0" w:space="0" w:color="auto"/>
      </w:divBdr>
    </w:div>
    <w:div w:id="899286176">
      <w:bodyDiv w:val="1"/>
      <w:marLeft w:val="0"/>
      <w:marRight w:val="0"/>
      <w:marTop w:val="0"/>
      <w:marBottom w:val="0"/>
      <w:divBdr>
        <w:top w:val="none" w:sz="0" w:space="0" w:color="auto"/>
        <w:left w:val="none" w:sz="0" w:space="0" w:color="auto"/>
        <w:bottom w:val="none" w:sz="0" w:space="0" w:color="auto"/>
        <w:right w:val="none" w:sz="0" w:space="0" w:color="auto"/>
      </w:divBdr>
    </w:div>
    <w:div w:id="903688257">
      <w:bodyDiv w:val="1"/>
      <w:marLeft w:val="0"/>
      <w:marRight w:val="0"/>
      <w:marTop w:val="0"/>
      <w:marBottom w:val="0"/>
      <w:divBdr>
        <w:top w:val="none" w:sz="0" w:space="0" w:color="auto"/>
        <w:left w:val="none" w:sz="0" w:space="0" w:color="auto"/>
        <w:bottom w:val="none" w:sz="0" w:space="0" w:color="auto"/>
        <w:right w:val="none" w:sz="0" w:space="0" w:color="auto"/>
      </w:divBdr>
    </w:div>
    <w:div w:id="904877230">
      <w:bodyDiv w:val="1"/>
      <w:marLeft w:val="0"/>
      <w:marRight w:val="0"/>
      <w:marTop w:val="0"/>
      <w:marBottom w:val="0"/>
      <w:divBdr>
        <w:top w:val="none" w:sz="0" w:space="0" w:color="auto"/>
        <w:left w:val="none" w:sz="0" w:space="0" w:color="auto"/>
        <w:bottom w:val="none" w:sz="0" w:space="0" w:color="auto"/>
        <w:right w:val="none" w:sz="0" w:space="0" w:color="auto"/>
      </w:divBdr>
    </w:div>
    <w:div w:id="906762482">
      <w:bodyDiv w:val="1"/>
      <w:marLeft w:val="0"/>
      <w:marRight w:val="0"/>
      <w:marTop w:val="0"/>
      <w:marBottom w:val="0"/>
      <w:divBdr>
        <w:top w:val="none" w:sz="0" w:space="0" w:color="auto"/>
        <w:left w:val="none" w:sz="0" w:space="0" w:color="auto"/>
        <w:bottom w:val="none" w:sz="0" w:space="0" w:color="auto"/>
        <w:right w:val="none" w:sz="0" w:space="0" w:color="auto"/>
      </w:divBdr>
    </w:div>
    <w:div w:id="909271367">
      <w:bodyDiv w:val="1"/>
      <w:marLeft w:val="0"/>
      <w:marRight w:val="0"/>
      <w:marTop w:val="0"/>
      <w:marBottom w:val="0"/>
      <w:divBdr>
        <w:top w:val="none" w:sz="0" w:space="0" w:color="auto"/>
        <w:left w:val="none" w:sz="0" w:space="0" w:color="auto"/>
        <w:bottom w:val="none" w:sz="0" w:space="0" w:color="auto"/>
        <w:right w:val="none" w:sz="0" w:space="0" w:color="auto"/>
      </w:divBdr>
    </w:div>
    <w:div w:id="912659477">
      <w:bodyDiv w:val="1"/>
      <w:marLeft w:val="0"/>
      <w:marRight w:val="0"/>
      <w:marTop w:val="0"/>
      <w:marBottom w:val="0"/>
      <w:divBdr>
        <w:top w:val="none" w:sz="0" w:space="0" w:color="auto"/>
        <w:left w:val="none" w:sz="0" w:space="0" w:color="auto"/>
        <w:bottom w:val="none" w:sz="0" w:space="0" w:color="auto"/>
        <w:right w:val="none" w:sz="0" w:space="0" w:color="auto"/>
      </w:divBdr>
    </w:div>
    <w:div w:id="918293871">
      <w:bodyDiv w:val="1"/>
      <w:marLeft w:val="0"/>
      <w:marRight w:val="0"/>
      <w:marTop w:val="0"/>
      <w:marBottom w:val="0"/>
      <w:divBdr>
        <w:top w:val="none" w:sz="0" w:space="0" w:color="auto"/>
        <w:left w:val="none" w:sz="0" w:space="0" w:color="auto"/>
        <w:bottom w:val="none" w:sz="0" w:space="0" w:color="auto"/>
        <w:right w:val="none" w:sz="0" w:space="0" w:color="auto"/>
      </w:divBdr>
    </w:div>
    <w:div w:id="918561888">
      <w:bodyDiv w:val="1"/>
      <w:marLeft w:val="0"/>
      <w:marRight w:val="0"/>
      <w:marTop w:val="0"/>
      <w:marBottom w:val="0"/>
      <w:divBdr>
        <w:top w:val="none" w:sz="0" w:space="0" w:color="auto"/>
        <w:left w:val="none" w:sz="0" w:space="0" w:color="auto"/>
        <w:bottom w:val="none" w:sz="0" w:space="0" w:color="auto"/>
        <w:right w:val="none" w:sz="0" w:space="0" w:color="auto"/>
      </w:divBdr>
    </w:div>
    <w:div w:id="923877976">
      <w:bodyDiv w:val="1"/>
      <w:marLeft w:val="0"/>
      <w:marRight w:val="0"/>
      <w:marTop w:val="0"/>
      <w:marBottom w:val="0"/>
      <w:divBdr>
        <w:top w:val="none" w:sz="0" w:space="0" w:color="auto"/>
        <w:left w:val="none" w:sz="0" w:space="0" w:color="auto"/>
        <w:bottom w:val="none" w:sz="0" w:space="0" w:color="auto"/>
        <w:right w:val="none" w:sz="0" w:space="0" w:color="auto"/>
      </w:divBdr>
    </w:div>
    <w:div w:id="929629412">
      <w:bodyDiv w:val="1"/>
      <w:marLeft w:val="0"/>
      <w:marRight w:val="0"/>
      <w:marTop w:val="0"/>
      <w:marBottom w:val="0"/>
      <w:divBdr>
        <w:top w:val="none" w:sz="0" w:space="0" w:color="auto"/>
        <w:left w:val="none" w:sz="0" w:space="0" w:color="auto"/>
        <w:bottom w:val="none" w:sz="0" w:space="0" w:color="auto"/>
        <w:right w:val="none" w:sz="0" w:space="0" w:color="auto"/>
      </w:divBdr>
    </w:div>
    <w:div w:id="940454478">
      <w:bodyDiv w:val="1"/>
      <w:marLeft w:val="0"/>
      <w:marRight w:val="0"/>
      <w:marTop w:val="0"/>
      <w:marBottom w:val="0"/>
      <w:divBdr>
        <w:top w:val="none" w:sz="0" w:space="0" w:color="auto"/>
        <w:left w:val="none" w:sz="0" w:space="0" w:color="auto"/>
        <w:bottom w:val="none" w:sz="0" w:space="0" w:color="auto"/>
        <w:right w:val="none" w:sz="0" w:space="0" w:color="auto"/>
      </w:divBdr>
    </w:div>
    <w:div w:id="941573695">
      <w:bodyDiv w:val="1"/>
      <w:marLeft w:val="0"/>
      <w:marRight w:val="0"/>
      <w:marTop w:val="0"/>
      <w:marBottom w:val="0"/>
      <w:divBdr>
        <w:top w:val="none" w:sz="0" w:space="0" w:color="auto"/>
        <w:left w:val="none" w:sz="0" w:space="0" w:color="auto"/>
        <w:bottom w:val="none" w:sz="0" w:space="0" w:color="auto"/>
        <w:right w:val="none" w:sz="0" w:space="0" w:color="auto"/>
      </w:divBdr>
    </w:div>
    <w:div w:id="946817704">
      <w:bodyDiv w:val="1"/>
      <w:marLeft w:val="0"/>
      <w:marRight w:val="0"/>
      <w:marTop w:val="0"/>
      <w:marBottom w:val="0"/>
      <w:divBdr>
        <w:top w:val="none" w:sz="0" w:space="0" w:color="auto"/>
        <w:left w:val="none" w:sz="0" w:space="0" w:color="auto"/>
        <w:bottom w:val="none" w:sz="0" w:space="0" w:color="auto"/>
        <w:right w:val="none" w:sz="0" w:space="0" w:color="auto"/>
      </w:divBdr>
    </w:div>
    <w:div w:id="955647243">
      <w:bodyDiv w:val="1"/>
      <w:marLeft w:val="0"/>
      <w:marRight w:val="0"/>
      <w:marTop w:val="0"/>
      <w:marBottom w:val="0"/>
      <w:divBdr>
        <w:top w:val="none" w:sz="0" w:space="0" w:color="auto"/>
        <w:left w:val="none" w:sz="0" w:space="0" w:color="auto"/>
        <w:bottom w:val="none" w:sz="0" w:space="0" w:color="auto"/>
        <w:right w:val="none" w:sz="0" w:space="0" w:color="auto"/>
      </w:divBdr>
    </w:div>
    <w:div w:id="960919611">
      <w:bodyDiv w:val="1"/>
      <w:marLeft w:val="0"/>
      <w:marRight w:val="0"/>
      <w:marTop w:val="0"/>
      <w:marBottom w:val="0"/>
      <w:divBdr>
        <w:top w:val="none" w:sz="0" w:space="0" w:color="auto"/>
        <w:left w:val="none" w:sz="0" w:space="0" w:color="auto"/>
        <w:bottom w:val="none" w:sz="0" w:space="0" w:color="auto"/>
        <w:right w:val="none" w:sz="0" w:space="0" w:color="auto"/>
      </w:divBdr>
    </w:div>
    <w:div w:id="968433640">
      <w:bodyDiv w:val="1"/>
      <w:marLeft w:val="0"/>
      <w:marRight w:val="0"/>
      <w:marTop w:val="0"/>
      <w:marBottom w:val="0"/>
      <w:divBdr>
        <w:top w:val="none" w:sz="0" w:space="0" w:color="auto"/>
        <w:left w:val="none" w:sz="0" w:space="0" w:color="auto"/>
        <w:bottom w:val="none" w:sz="0" w:space="0" w:color="auto"/>
        <w:right w:val="none" w:sz="0" w:space="0" w:color="auto"/>
      </w:divBdr>
    </w:div>
    <w:div w:id="968629261">
      <w:bodyDiv w:val="1"/>
      <w:marLeft w:val="0"/>
      <w:marRight w:val="0"/>
      <w:marTop w:val="0"/>
      <w:marBottom w:val="0"/>
      <w:divBdr>
        <w:top w:val="none" w:sz="0" w:space="0" w:color="auto"/>
        <w:left w:val="none" w:sz="0" w:space="0" w:color="auto"/>
        <w:bottom w:val="none" w:sz="0" w:space="0" w:color="auto"/>
        <w:right w:val="none" w:sz="0" w:space="0" w:color="auto"/>
      </w:divBdr>
    </w:div>
    <w:div w:id="970133788">
      <w:bodyDiv w:val="1"/>
      <w:marLeft w:val="0"/>
      <w:marRight w:val="0"/>
      <w:marTop w:val="0"/>
      <w:marBottom w:val="0"/>
      <w:divBdr>
        <w:top w:val="none" w:sz="0" w:space="0" w:color="auto"/>
        <w:left w:val="none" w:sz="0" w:space="0" w:color="auto"/>
        <w:bottom w:val="none" w:sz="0" w:space="0" w:color="auto"/>
        <w:right w:val="none" w:sz="0" w:space="0" w:color="auto"/>
      </w:divBdr>
    </w:div>
    <w:div w:id="971444874">
      <w:bodyDiv w:val="1"/>
      <w:marLeft w:val="0"/>
      <w:marRight w:val="0"/>
      <w:marTop w:val="0"/>
      <w:marBottom w:val="0"/>
      <w:divBdr>
        <w:top w:val="none" w:sz="0" w:space="0" w:color="auto"/>
        <w:left w:val="none" w:sz="0" w:space="0" w:color="auto"/>
        <w:bottom w:val="none" w:sz="0" w:space="0" w:color="auto"/>
        <w:right w:val="none" w:sz="0" w:space="0" w:color="auto"/>
      </w:divBdr>
    </w:div>
    <w:div w:id="983773075">
      <w:bodyDiv w:val="1"/>
      <w:marLeft w:val="0"/>
      <w:marRight w:val="0"/>
      <w:marTop w:val="0"/>
      <w:marBottom w:val="0"/>
      <w:divBdr>
        <w:top w:val="none" w:sz="0" w:space="0" w:color="auto"/>
        <w:left w:val="none" w:sz="0" w:space="0" w:color="auto"/>
        <w:bottom w:val="none" w:sz="0" w:space="0" w:color="auto"/>
        <w:right w:val="none" w:sz="0" w:space="0" w:color="auto"/>
      </w:divBdr>
    </w:div>
    <w:div w:id="985864321">
      <w:bodyDiv w:val="1"/>
      <w:marLeft w:val="0"/>
      <w:marRight w:val="0"/>
      <w:marTop w:val="0"/>
      <w:marBottom w:val="0"/>
      <w:divBdr>
        <w:top w:val="none" w:sz="0" w:space="0" w:color="auto"/>
        <w:left w:val="none" w:sz="0" w:space="0" w:color="auto"/>
        <w:bottom w:val="none" w:sz="0" w:space="0" w:color="auto"/>
        <w:right w:val="none" w:sz="0" w:space="0" w:color="auto"/>
      </w:divBdr>
    </w:div>
    <w:div w:id="1000543349">
      <w:bodyDiv w:val="1"/>
      <w:marLeft w:val="0"/>
      <w:marRight w:val="0"/>
      <w:marTop w:val="0"/>
      <w:marBottom w:val="0"/>
      <w:divBdr>
        <w:top w:val="none" w:sz="0" w:space="0" w:color="auto"/>
        <w:left w:val="none" w:sz="0" w:space="0" w:color="auto"/>
        <w:bottom w:val="none" w:sz="0" w:space="0" w:color="auto"/>
        <w:right w:val="none" w:sz="0" w:space="0" w:color="auto"/>
      </w:divBdr>
    </w:div>
    <w:div w:id="1006636605">
      <w:bodyDiv w:val="1"/>
      <w:marLeft w:val="0"/>
      <w:marRight w:val="0"/>
      <w:marTop w:val="0"/>
      <w:marBottom w:val="0"/>
      <w:divBdr>
        <w:top w:val="none" w:sz="0" w:space="0" w:color="auto"/>
        <w:left w:val="none" w:sz="0" w:space="0" w:color="auto"/>
        <w:bottom w:val="none" w:sz="0" w:space="0" w:color="auto"/>
        <w:right w:val="none" w:sz="0" w:space="0" w:color="auto"/>
      </w:divBdr>
    </w:div>
    <w:div w:id="1014264779">
      <w:bodyDiv w:val="1"/>
      <w:marLeft w:val="0"/>
      <w:marRight w:val="0"/>
      <w:marTop w:val="0"/>
      <w:marBottom w:val="0"/>
      <w:divBdr>
        <w:top w:val="none" w:sz="0" w:space="0" w:color="auto"/>
        <w:left w:val="none" w:sz="0" w:space="0" w:color="auto"/>
        <w:bottom w:val="none" w:sz="0" w:space="0" w:color="auto"/>
        <w:right w:val="none" w:sz="0" w:space="0" w:color="auto"/>
      </w:divBdr>
    </w:div>
    <w:div w:id="1016079141">
      <w:bodyDiv w:val="1"/>
      <w:marLeft w:val="0"/>
      <w:marRight w:val="0"/>
      <w:marTop w:val="0"/>
      <w:marBottom w:val="0"/>
      <w:divBdr>
        <w:top w:val="none" w:sz="0" w:space="0" w:color="auto"/>
        <w:left w:val="none" w:sz="0" w:space="0" w:color="auto"/>
        <w:bottom w:val="none" w:sz="0" w:space="0" w:color="auto"/>
        <w:right w:val="none" w:sz="0" w:space="0" w:color="auto"/>
      </w:divBdr>
    </w:div>
    <w:div w:id="1016923627">
      <w:bodyDiv w:val="1"/>
      <w:marLeft w:val="0"/>
      <w:marRight w:val="0"/>
      <w:marTop w:val="0"/>
      <w:marBottom w:val="0"/>
      <w:divBdr>
        <w:top w:val="none" w:sz="0" w:space="0" w:color="auto"/>
        <w:left w:val="none" w:sz="0" w:space="0" w:color="auto"/>
        <w:bottom w:val="none" w:sz="0" w:space="0" w:color="auto"/>
        <w:right w:val="none" w:sz="0" w:space="0" w:color="auto"/>
      </w:divBdr>
    </w:div>
    <w:div w:id="1021400644">
      <w:bodyDiv w:val="1"/>
      <w:marLeft w:val="0"/>
      <w:marRight w:val="0"/>
      <w:marTop w:val="0"/>
      <w:marBottom w:val="0"/>
      <w:divBdr>
        <w:top w:val="none" w:sz="0" w:space="0" w:color="auto"/>
        <w:left w:val="none" w:sz="0" w:space="0" w:color="auto"/>
        <w:bottom w:val="none" w:sz="0" w:space="0" w:color="auto"/>
        <w:right w:val="none" w:sz="0" w:space="0" w:color="auto"/>
      </w:divBdr>
    </w:div>
    <w:div w:id="1026252470">
      <w:bodyDiv w:val="1"/>
      <w:marLeft w:val="0"/>
      <w:marRight w:val="0"/>
      <w:marTop w:val="0"/>
      <w:marBottom w:val="0"/>
      <w:divBdr>
        <w:top w:val="none" w:sz="0" w:space="0" w:color="auto"/>
        <w:left w:val="none" w:sz="0" w:space="0" w:color="auto"/>
        <w:bottom w:val="none" w:sz="0" w:space="0" w:color="auto"/>
        <w:right w:val="none" w:sz="0" w:space="0" w:color="auto"/>
      </w:divBdr>
    </w:div>
    <w:div w:id="1029643739">
      <w:bodyDiv w:val="1"/>
      <w:marLeft w:val="0"/>
      <w:marRight w:val="0"/>
      <w:marTop w:val="0"/>
      <w:marBottom w:val="0"/>
      <w:divBdr>
        <w:top w:val="none" w:sz="0" w:space="0" w:color="auto"/>
        <w:left w:val="none" w:sz="0" w:space="0" w:color="auto"/>
        <w:bottom w:val="none" w:sz="0" w:space="0" w:color="auto"/>
        <w:right w:val="none" w:sz="0" w:space="0" w:color="auto"/>
      </w:divBdr>
    </w:div>
    <w:div w:id="1030451703">
      <w:bodyDiv w:val="1"/>
      <w:marLeft w:val="0"/>
      <w:marRight w:val="0"/>
      <w:marTop w:val="0"/>
      <w:marBottom w:val="0"/>
      <w:divBdr>
        <w:top w:val="none" w:sz="0" w:space="0" w:color="auto"/>
        <w:left w:val="none" w:sz="0" w:space="0" w:color="auto"/>
        <w:bottom w:val="none" w:sz="0" w:space="0" w:color="auto"/>
        <w:right w:val="none" w:sz="0" w:space="0" w:color="auto"/>
      </w:divBdr>
    </w:div>
    <w:div w:id="1034841735">
      <w:bodyDiv w:val="1"/>
      <w:marLeft w:val="0"/>
      <w:marRight w:val="0"/>
      <w:marTop w:val="0"/>
      <w:marBottom w:val="0"/>
      <w:divBdr>
        <w:top w:val="none" w:sz="0" w:space="0" w:color="auto"/>
        <w:left w:val="none" w:sz="0" w:space="0" w:color="auto"/>
        <w:bottom w:val="none" w:sz="0" w:space="0" w:color="auto"/>
        <w:right w:val="none" w:sz="0" w:space="0" w:color="auto"/>
      </w:divBdr>
    </w:div>
    <w:div w:id="1045104216">
      <w:bodyDiv w:val="1"/>
      <w:marLeft w:val="0"/>
      <w:marRight w:val="0"/>
      <w:marTop w:val="0"/>
      <w:marBottom w:val="0"/>
      <w:divBdr>
        <w:top w:val="none" w:sz="0" w:space="0" w:color="auto"/>
        <w:left w:val="none" w:sz="0" w:space="0" w:color="auto"/>
        <w:bottom w:val="none" w:sz="0" w:space="0" w:color="auto"/>
        <w:right w:val="none" w:sz="0" w:space="0" w:color="auto"/>
      </w:divBdr>
    </w:div>
    <w:div w:id="1047798822">
      <w:bodyDiv w:val="1"/>
      <w:marLeft w:val="0"/>
      <w:marRight w:val="0"/>
      <w:marTop w:val="0"/>
      <w:marBottom w:val="0"/>
      <w:divBdr>
        <w:top w:val="none" w:sz="0" w:space="0" w:color="auto"/>
        <w:left w:val="none" w:sz="0" w:space="0" w:color="auto"/>
        <w:bottom w:val="none" w:sz="0" w:space="0" w:color="auto"/>
        <w:right w:val="none" w:sz="0" w:space="0" w:color="auto"/>
      </w:divBdr>
    </w:div>
    <w:div w:id="1048798375">
      <w:bodyDiv w:val="1"/>
      <w:marLeft w:val="0"/>
      <w:marRight w:val="0"/>
      <w:marTop w:val="0"/>
      <w:marBottom w:val="0"/>
      <w:divBdr>
        <w:top w:val="none" w:sz="0" w:space="0" w:color="auto"/>
        <w:left w:val="none" w:sz="0" w:space="0" w:color="auto"/>
        <w:bottom w:val="none" w:sz="0" w:space="0" w:color="auto"/>
        <w:right w:val="none" w:sz="0" w:space="0" w:color="auto"/>
      </w:divBdr>
    </w:div>
    <w:div w:id="1051416010">
      <w:bodyDiv w:val="1"/>
      <w:marLeft w:val="0"/>
      <w:marRight w:val="0"/>
      <w:marTop w:val="0"/>
      <w:marBottom w:val="0"/>
      <w:divBdr>
        <w:top w:val="none" w:sz="0" w:space="0" w:color="auto"/>
        <w:left w:val="none" w:sz="0" w:space="0" w:color="auto"/>
        <w:bottom w:val="none" w:sz="0" w:space="0" w:color="auto"/>
        <w:right w:val="none" w:sz="0" w:space="0" w:color="auto"/>
      </w:divBdr>
    </w:div>
    <w:div w:id="1057970099">
      <w:bodyDiv w:val="1"/>
      <w:marLeft w:val="0"/>
      <w:marRight w:val="0"/>
      <w:marTop w:val="0"/>
      <w:marBottom w:val="0"/>
      <w:divBdr>
        <w:top w:val="none" w:sz="0" w:space="0" w:color="auto"/>
        <w:left w:val="none" w:sz="0" w:space="0" w:color="auto"/>
        <w:bottom w:val="none" w:sz="0" w:space="0" w:color="auto"/>
        <w:right w:val="none" w:sz="0" w:space="0" w:color="auto"/>
      </w:divBdr>
    </w:div>
    <w:div w:id="1063334920">
      <w:bodyDiv w:val="1"/>
      <w:marLeft w:val="0"/>
      <w:marRight w:val="0"/>
      <w:marTop w:val="0"/>
      <w:marBottom w:val="0"/>
      <w:divBdr>
        <w:top w:val="none" w:sz="0" w:space="0" w:color="auto"/>
        <w:left w:val="none" w:sz="0" w:space="0" w:color="auto"/>
        <w:bottom w:val="none" w:sz="0" w:space="0" w:color="auto"/>
        <w:right w:val="none" w:sz="0" w:space="0" w:color="auto"/>
      </w:divBdr>
    </w:div>
    <w:div w:id="1068653395">
      <w:bodyDiv w:val="1"/>
      <w:marLeft w:val="0"/>
      <w:marRight w:val="0"/>
      <w:marTop w:val="0"/>
      <w:marBottom w:val="0"/>
      <w:divBdr>
        <w:top w:val="none" w:sz="0" w:space="0" w:color="auto"/>
        <w:left w:val="none" w:sz="0" w:space="0" w:color="auto"/>
        <w:bottom w:val="none" w:sz="0" w:space="0" w:color="auto"/>
        <w:right w:val="none" w:sz="0" w:space="0" w:color="auto"/>
      </w:divBdr>
    </w:div>
    <w:div w:id="1069617232">
      <w:bodyDiv w:val="1"/>
      <w:marLeft w:val="0"/>
      <w:marRight w:val="0"/>
      <w:marTop w:val="0"/>
      <w:marBottom w:val="0"/>
      <w:divBdr>
        <w:top w:val="none" w:sz="0" w:space="0" w:color="auto"/>
        <w:left w:val="none" w:sz="0" w:space="0" w:color="auto"/>
        <w:bottom w:val="none" w:sz="0" w:space="0" w:color="auto"/>
        <w:right w:val="none" w:sz="0" w:space="0" w:color="auto"/>
      </w:divBdr>
    </w:div>
    <w:div w:id="1073433066">
      <w:bodyDiv w:val="1"/>
      <w:marLeft w:val="0"/>
      <w:marRight w:val="0"/>
      <w:marTop w:val="0"/>
      <w:marBottom w:val="0"/>
      <w:divBdr>
        <w:top w:val="none" w:sz="0" w:space="0" w:color="auto"/>
        <w:left w:val="none" w:sz="0" w:space="0" w:color="auto"/>
        <w:bottom w:val="none" w:sz="0" w:space="0" w:color="auto"/>
        <w:right w:val="none" w:sz="0" w:space="0" w:color="auto"/>
      </w:divBdr>
    </w:div>
    <w:div w:id="1077247285">
      <w:bodyDiv w:val="1"/>
      <w:marLeft w:val="0"/>
      <w:marRight w:val="0"/>
      <w:marTop w:val="0"/>
      <w:marBottom w:val="0"/>
      <w:divBdr>
        <w:top w:val="none" w:sz="0" w:space="0" w:color="auto"/>
        <w:left w:val="none" w:sz="0" w:space="0" w:color="auto"/>
        <w:bottom w:val="none" w:sz="0" w:space="0" w:color="auto"/>
        <w:right w:val="none" w:sz="0" w:space="0" w:color="auto"/>
      </w:divBdr>
    </w:div>
    <w:div w:id="1078526647">
      <w:bodyDiv w:val="1"/>
      <w:marLeft w:val="0"/>
      <w:marRight w:val="0"/>
      <w:marTop w:val="0"/>
      <w:marBottom w:val="0"/>
      <w:divBdr>
        <w:top w:val="none" w:sz="0" w:space="0" w:color="auto"/>
        <w:left w:val="none" w:sz="0" w:space="0" w:color="auto"/>
        <w:bottom w:val="none" w:sz="0" w:space="0" w:color="auto"/>
        <w:right w:val="none" w:sz="0" w:space="0" w:color="auto"/>
      </w:divBdr>
    </w:div>
    <w:div w:id="1081872279">
      <w:bodyDiv w:val="1"/>
      <w:marLeft w:val="0"/>
      <w:marRight w:val="0"/>
      <w:marTop w:val="0"/>
      <w:marBottom w:val="0"/>
      <w:divBdr>
        <w:top w:val="none" w:sz="0" w:space="0" w:color="auto"/>
        <w:left w:val="none" w:sz="0" w:space="0" w:color="auto"/>
        <w:bottom w:val="none" w:sz="0" w:space="0" w:color="auto"/>
        <w:right w:val="none" w:sz="0" w:space="0" w:color="auto"/>
      </w:divBdr>
    </w:div>
    <w:div w:id="1085228436">
      <w:bodyDiv w:val="1"/>
      <w:marLeft w:val="0"/>
      <w:marRight w:val="0"/>
      <w:marTop w:val="0"/>
      <w:marBottom w:val="0"/>
      <w:divBdr>
        <w:top w:val="none" w:sz="0" w:space="0" w:color="auto"/>
        <w:left w:val="none" w:sz="0" w:space="0" w:color="auto"/>
        <w:bottom w:val="none" w:sz="0" w:space="0" w:color="auto"/>
        <w:right w:val="none" w:sz="0" w:space="0" w:color="auto"/>
      </w:divBdr>
    </w:div>
    <w:div w:id="1095394395">
      <w:bodyDiv w:val="1"/>
      <w:marLeft w:val="0"/>
      <w:marRight w:val="0"/>
      <w:marTop w:val="0"/>
      <w:marBottom w:val="0"/>
      <w:divBdr>
        <w:top w:val="none" w:sz="0" w:space="0" w:color="auto"/>
        <w:left w:val="none" w:sz="0" w:space="0" w:color="auto"/>
        <w:bottom w:val="none" w:sz="0" w:space="0" w:color="auto"/>
        <w:right w:val="none" w:sz="0" w:space="0" w:color="auto"/>
      </w:divBdr>
    </w:div>
    <w:div w:id="1095830417">
      <w:bodyDiv w:val="1"/>
      <w:marLeft w:val="0"/>
      <w:marRight w:val="0"/>
      <w:marTop w:val="0"/>
      <w:marBottom w:val="0"/>
      <w:divBdr>
        <w:top w:val="none" w:sz="0" w:space="0" w:color="auto"/>
        <w:left w:val="none" w:sz="0" w:space="0" w:color="auto"/>
        <w:bottom w:val="none" w:sz="0" w:space="0" w:color="auto"/>
        <w:right w:val="none" w:sz="0" w:space="0" w:color="auto"/>
      </w:divBdr>
    </w:div>
    <w:div w:id="1099646087">
      <w:bodyDiv w:val="1"/>
      <w:marLeft w:val="0"/>
      <w:marRight w:val="0"/>
      <w:marTop w:val="0"/>
      <w:marBottom w:val="0"/>
      <w:divBdr>
        <w:top w:val="none" w:sz="0" w:space="0" w:color="auto"/>
        <w:left w:val="none" w:sz="0" w:space="0" w:color="auto"/>
        <w:bottom w:val="none" w:sz="0" w:space="0" w:color="auto"/>
        <w:right w:val="none" w:sz="0" w:space="0" w:color="auto"/>
      </w:divBdr>
    </w:div>
    <w:div w:id="1106576299">
      <w:bodyDiv w:val="1"/>
      <w:marLeft w:val="0"/>
      <w:marRight w:val="0"/>
      <w:marTop w:val="0"/>
      <w:marBottom w:val="0"/>
      <w:divBdr>
        <w:top w:val="none" w:sz="0" w:space="0" w:color="auto"/>
        <w:left w:val="none" w:sz="0" w:space="0" w:color="auto"/>
        <w:bottom w:val="none" w:sz="0" w:space="0" w:color="auto"/>
        <w:right w:val="none" w:sz="0" w:space="0" w:color="auto"/>
      </w:divBdr>
    </w:div>
    <w:div w:id="1108506395">
      <w:bodyDiv w:val="1"/>
      <w:marLeft w:val="0"/>
      <w:marRight w:val="0"/>
      <w:marTop w:val="0"/>
      <w:marBottom w:val="0"/>
      <w:divBdr>
        <w:top w:val="none" w:sz="0" w:space="0" w:color="auto"/>
        <w:left w:val="none" w:sz="0" w:space="0" w:color="auto"/>
        <w:bottom w:val="none" w:sz="0" w:space="0" w:color="auto"/>
        <w:right w:val="none" w:sz="0" w:space="0" w:color="auto"/>
      </w:divBdr>
    </w:div>
    <w:div w:id="1114716513">
      <w:bodyDiv w:val="1"/>
      <w:marLeft w:val="0"/>
      <w:marRight w:val="0"/>
      <w:marTop w:val="0"/>
      <w:marBottom w:val="0"/>
      <w:divBdr>
        <w:top w:val="none" w:sz="0" w:space="0" w:color="auto"/>
        <w:left w:val="none" w:sz="0" w:space="0" w:color="auto"/>
        <w:bottom w:val="none" w:sz="0" w:space="0" w:color="auto"/>
        <w:right w:val="none" w:sz="0" w:space="0" w:color="auto"/>
      </w:divBdr>
    </w:div>
    <w:div w:id="1115902128">
      <w:bodyDiv w:val="1"/>
      <w:marLeft w:val="0"/>
      <w:marRight w:val="0"/>
      <w:marTop w:val="0"/>
      <w:marBottom w:val="0"/>
      <w:divBdr>
        <w:top w:val="none" w:sz="0" w:space="0" w:color="auto"/>
        <w:left w:val="none" w:sz="0" w:space="0" w:color="auto"/>
        <w:bottom w:val="none" w:sz="0" w:space="0" w:color="auto"/>
        <w:right w:val="none" w:sz="0" w:space="0" w:color="auto"/>
      </w:divBdr>
    </w:div>
    <w:div w:id="1122573260">
      <w:bodyDiv w:val="1"/>
      <w:marLeft w:val="0"/>
      <w:marRight w:val="0"/>
      <w:marTop w:val="0"/>
      <w:marBottom w:val="0"/>
      <w:divBdr>
        <w:top w:val="none" w:sz="0" w:space="0" w:color="auto"/>
        <w:left w:val="none" w:sz="0" w:space="0" w:color="auto"/>
        <w:bottom w:val="none" w:sz="0" w:space="0" w:color="auto"/>
        <w:right w:val="none" w:sz="0" w:space="0" w:color="auto"/>
      </w:divBdr>
    </w:div>
    <w:div w:id="1124929715">
      <w:bodyDiv w:val="1"/>
      <w:marLeft w:val="0"/>
      <w:marRight w:val="0"/>
      <w:marTop w:val="0"/>
      <w:marBottom w:val="0"/>
      <w:divBdr>
        <w:top w:val="none" w:sz="0" w:space="0" w:color="auto"/>
        <w:left w:val="none" w:sz="0" w:space="0" w:color="auto"/>
        <w:bottom w:val="none" w:sz="0" w:space="0" w:color="auto"/>
        <w:right w:val="none" w:sz="0" w:space="0" w:color="auto"/>
      </w:divBdr>
    </w:div>
    <w:div w:id="1126704001">
      <w:bodyDiv w:val="1"/>
      <w:marLeft w:val="0"/>
      <w:marRight w:val="0"/>
      <w:marTop w:val="0"/>
      <w:marBottom w:val="0"/>
      <w:divBdr>
        <w:top w:val="none" w:sz="0" w:space="0" w:color="auto"/>
        <w:left w:val="none" w:sz="0" w:space="0" w:color="auto"/>
        <w:bottom w:val="none" w:sz="0" w:space="0" w:color="auto"/>
        <w:right w:val="none" w:sz="0" w:space="0" w:color="auto"/>
      </w:divBdr>
    </w:div>
    <w:div w:id="1129592078">
      <w:bodyDiv w:val="1"/>
      <w:marLeft w:val="0"/>
      <w:marRight w:val="0"/>
      <w:marTop w:val="0"/>
      <w:marBottom w:val="0"/>
      <w:divBdr>
        <w:top w:val="none" w:sz="0" w:space="0" w:color="auto"/>
        <w:left w:val="none" w:sz="0" w:space="0" w:color="auto"/>
        <w:bottom w:val="none" w:sz="0" w:space="0" w:color="auto"/>
        <w:right w:val="none" w:sz="0" w:space="0" w:color="auto"/>
      </w:divBdr>
    </w:div>
    <w:div w:id="1129740701">
      <w:bodyDiv w:val="1"/>
      <w:marLeft w:val="0"/>
      <w:marRight w:val="0"/>
      <w:marTop w:val="0"/>
      <w:marBottom w:val="0"/>
      <w:divBdr>
        <w:top w:val="none" w:sz="0" w:space="0" w:color="auto"/>
        <w:left w:val="none" w:sz="0" w:space="0" w:color="auto"/>
        <w:bottom w:val="none" w:sz="0" w:space="0" w:color="auto"/>
        <w:right w:val="none" w:sz="0" w:space="0" w:color="auto"/>
      </w:divBdr>
    </w:div>
    <w:div w:id="1138064188">
      <w:bodyDiv w:val="1"/>
      <w:marLeft w:val="0"/>
      <w:marRight w:val="0"/>
      <w:marTop w:val="0"/>
      <w:marBottom w:val="0"/>
      <w:divBdr>
        <w:top w:val="none" w:sz="0" w:space="0" w:color="auto"/>
        <w:left w:val="none" w:sz="0" w:space="0" w:color="auto"/>
        <w:bottom w:val="none" w:sz="0" w:space="0" w:color="auto"/>
        <w:right w:val="none" w:sz="0" w:space="0" w:color="auto"/>
      </w:divBdr>
    </w:div>
    <w:div w:id="1147629518">
      <w:bodyDiv w:val="1"/>
      <w:marLeft w:val="0"/>
      <w:marRight w:val="0"/>
      <w:marTop w:val="0"/>
      <w:marBottom w:val="0"/>
      <w:divBdr>
        <w:top w:val="none" w:sz="0" w:space="0" w:color="auto"/>
        <w:left w:val="none" w:sz="0" w:space="0" w:color="auto"/>
        <w:bottom w:val="none" w:sz="0" w:space="0" w:color="auto"/>
        <w:right w:val="none" w:sz="0" w:space="0" w:color="auto"/>
      </w:divBdr>
    </w:div>
    <w:div w:id="1148932864">
      <w:bodyDiv w:val="1"/>
      <w:marLeft w:val="0"/>
      <w:marRight w:val="0"/>
      <w:marTop w:val="0"/>
      <w:marBottom w:val="0"/>
      <w:divBdr>
        <w:top w:val="none" w:sz="0" w:space="0" w:color="auto"/>
        <w:left w:val="none" w:sz="0" w:space="0" w:color="auto"/>
        <w:bottom w:val="none" w:sz="0" w:space="0" w:color="auto"/>
        <w:right w:val="none" w:sz="0" w:space="0" w:color="auto"/>
      </w:divBdr>
    </w:div>
    <w:div w:id="1150369675">
      <w:bodyDiv w:val="1"/>
      <w:marLeft w:val="0"/>
      <w:marRight w:val="0"/>
      <w:marTop w:val="0"/>
      <w:marBottom w:val="0"/>
      <w:divBdr>
        <w:top w:val="none" w:sz="0" w:space="0" w:color="auto"/>
        <w:left w:val="none" w:sz="0" w:space="0" w:color="auto"/>
        <w:bottom w:val="none" w:sz="0" w:space="0" w:color="auto"/>
        <w:right w:val="none" w:sz="0" w:space="0" w:color="auto"/>
      </w:divBdr>
    </w:div>
    <w:div w:id="1156992905">
      <w:bodyDiv w:val="1"/>
      <w:marLeft w:val="0"/>
      <w:marRight w:val="0"/>
      <w:marTop w:val="0"/>
      <w:marBottom w:val="0"/>
      <w:divBdr>
        <w:top w:val="none" w:sz="0" w:space="0" w:color="auto"/>
        <w:left w:val="none" w:sz="0" w:space="0" w:color="auto"/>
        <w:bottom w:val="none" w:sz="0" w:space="0" w:color="auto"/>
        <w:right w:val="none" w:sz="0" w:space="0" w:color="auto"/>
      </w:divBdr>
    </w:div>
    <w:div w:id="1171291055">
      <w:bodyDiv w:val="1"/>
      <w:marLeft w:val="0"/>
      <w:marRight w:val="0"/>
      <w:marTop w:val="0"/>
      <w:marBottom w:val="0"/>
      <w:divBdr>
        <w:top w:val="none" w:sz="0" w:space="0" w:color="auto"/>
        <w:left w:val="none" w:sz="0" w:space="0" w:color="auto"/>
        <w:bottom w:val="none" w:sz="0" w:space="0" w:color="auto"/>
        <w:right w:val="none" w:sz="0" w:space="0" w:color="auto"/>
      </w:divBdr>
    </w:div>
    <w:div w:id="1172602537">
      <w:bodyDiv w:val="1"/>
      <w:marLeft w:val="0"/>
      <w:marRight w:val="0"/>
      <w:marTop w:val="0"/>
      <w:marBottom w:val="0"/>
      <w:divBdr>
        <w:top w:val="none" w:sz="0" w:space="0" w:color="auto"/>
        <w:left w:val="none" w:sz="0" w:space="0" w:color="auto"/>
        <w:bottom w:val="none" w:sz="0" w:space="0" w:color="auto"/>
        <w:right w:val="none" w:sz="0" w:space="0" w:color="auto"/>
      </w:divBdr>
    </w:div>
    <w:div w:id="1181237209">
      <w:bodyDiv w:val="1"/>
      <w:marLeft w:val="0"/>
      <w:marRight w:val="0"/>
      <w:marTop w:val="0"/>
      <w:marBottom w:val="0"/>
      <w:divBdr>
        <w:top w:val="none" w:sz="0" w:space="0" w:color="auto"/>
        <w:left w:val="none" w:sz="0" w:space="0" w:color="auto"/>
        <w:bottom w:val="none" w:sz="0" w:space="0" w:color="auto"/>
        <w:right w:val="none" w:sz="0" w:space="0" w:color="auto"/>
      </w:divBdr>
    </w:div>
    <w:div w:id="1185828700">
      <w:bodyDiv w:val="1"/>
      <w:marLeft w:val="0"/>
      <w:marRight w:val="0"/>
      <w:marTop w:val="0"/>
      <w:marBottom w:val="0"/>
      <w:divBdr>
        <w:top w:val="none" w:sz="0" w:space="0" w:color="auto"/>
        <w:left w:val="none" w:sz="0" w:space="0" w:color="auto"/>
        <w:bottom w:val="none" w:sz="0" w:space="0" w:color="auto"/>
        <w:right w:val="none" w:sz="0" w:space="0" w:color="auto"/>
      </w:divBdr>
    </w:div>
    <w:div w:id="1188250130">
      <w:bodyDiv w:val="1"/>
      <w:marLeft w:val="0"/>
      <w:marRight w:val="0"/>
      <w:marTop w:val="0"/>
      <w:marBottom w:val="0"/>
      <w:divBdr>
        <w:top w:val="none" w:sz="0" w:space="0" w:color="auto"/>
        <w:left w:val="none" w:sz="0" w:space="0" w:color="auto"/>
        <w:bottom w:val="none" w:sz="0" w:space="0" w:color="auto"/>
        <w:right w:val="none" w:sz="0" w:space="0" w:color="auto"/>
      </w:divBdr>
    </w:div>
    <w:div w:id="1205217655">
      <w:bodyDiv w:val="1"/>
      <w:marLeft w:val="0"/>
      <w:marRight w:val="0"/>
      <w:marTop w:val="0"/>
      <w:marBottom w:val="0"/>
      <w:divBdr>
        <w:top w:val="none" w:sz="0" w:space="0" w:color="auto"/>
        <w:left w:val="none" w:sz="0" w:space="0" w:color="auto"/>
        <w:bottom w:val="none" w:sz="0" w:space="0" w:color="auto"/>
        <w:right w:val="none" w:sz="0" w:space="0" w:color="auto"/>
      </w:divBdr>
    </w:div>
    <w:div w:id="1211695855">
      <w:bodyDiv w:val="1"/>
      <w:marLeft w:val="0"/>
      <w:marRight w:val="0"/>
      <w:marTop w:val="0"/>
      <w:marBottom w:val="0"/>
      <w:divBdr>
        <w:top w:val="none" w:sz="0" w:space="0" w:color="auto"/>
        <w:left w:val="none" w:sz="0" w:space="0" w:color="auto"/>
        <w:bottom w:val="none" w:sz="0" w:space="0" w:color="auto"/>
        <w:right w:val="none" w:sz="0" w:space="0" w:color="auto"/>
      </w:divBdr>
    </w:div>
    <w:div w:id="1214193999">
      <w:bodyDiv w:val="1"/>
      <w:marLeft w:val="0"/>
      <w:marRight w:val="0"/>
      <w:marTop w:val="0"/>
      <w:marBottom w:val="0"/>
      <w:divBdr>
        <w:top w:val="none" w:sz="0" w:space="0" w:color="auto"/>
        <w:left w:val="none" w:sz="0" w:space="0" w:color="auto"/>
        <w:bottom w:val="none" w:sz="0" w:space="0" w:color="auto"/>
        <w:right w:val="none" w:sz="0" w:space="0" w:color="auto"/>
      </w:divBdr>
    </w:div>
    <w:div w:id="1216814771">
      <w:bodyDiv w:val="1"/>
      <w:marLeft w:val="0"/>
      <w:marRight w:val="0"/>
      <w:marTop w:val="0"/>
      <w:marBottom w:val="0"/>
      <w:divBdr>
        <w:top w:val="none" w:sz="0" w:space="0" w:color="auto"/>
        <w:left w:val="none" w:sz="0" w:space="0" w:color="auto"/>
        <w:bottom w:val="none" w:sz="0" w:space="0" w:color="auto"/>
        <w:right w:val="none" w:sz="0" w:space="0" w:color="auto"/>
      </w:divBdr>
    </w:div>
    <w:div w:id="1218588351">
      <w:bodyDiv w:val="1"/>
      <w:marLeft w:val="0"/>
      <w:marRight w:val="0"/>
      <w:marTop w:val="0"/>
      <w:marBottom w:val="0"/>
      <w:divBdr>
        <w:top w:val="none" w:sz="0" w:space="0" w:color="auto"/>
        <w:left w:val="none" w:sz="0" w:space="0" w:color="auto"/>
        <w:bottom w:val="none" w:sz="0" w:space="0" w:color="auto"/>
        <w:right w:val="none" w:sz="0" w:space="0" w:color="auto"/>
      </w:divBdr>
    </w:div>
    <w:div w:id="1225871626">
      <w:bodyDiv w:val="1"/>
      <w:marLeft w:val="0"/>
      <w:marRight w:val="0"/>
      <w:marTop w:val="0"/>
      <w:marBottom w:val="0"/>
      <w:divBdr>
        <w:top w:val="none" w:sz="0" w:space="0" w:color="auto"/>
        <w:left w:val="none" w:sz="0" w:space="0" w:color="auto"/>
        <w:bottom w:val="none" w:sz="0" w:space="0" w:color="auto"/>
        <w:right w:val="none" w:sz="0" w:space="0" w:color="auto"/>
      </w:divBdr>
    </w:div>
    <w:div w:id="1226796854">
      <w:bodyDiv w:val="1"/>
      <w:marLeft w:val="0"/>
      <w:marRight w:val="0"/>
      <w:marTop w:val="0"/>
      <w:marBottom w:val="0"/>
      <w:divBdr>
        <w:top w:val="none" w:sz="0" w:space="0" w:color="auto"/>
        <w:left w:val="none" w:sz="0" w:space="0" w:color="auto"/>
        <w:bottom w:val="none" w:sz="0" w:space="0" w:color="auto"/>
        <w:right w:val="none" w:sz="0" w:space="0" w:color="auto"/>
      </w:divBdr>
    </w:div>
    <w:div w:id="1227959946">
      <w:bodyDiv w:val="1"/>
      <w:marLeft w:val="0"/>
      <w:marRight w:val="0"/>
      <w:marTop w:val="0"/>
      <w:marBottom w:val="0"/>
      <w:divBdr>
        <w:top w:val="none" w:sz="0" w:space="0" w:color="auto"/>
        <w:left w:val="none" w:sz="0" w:space="0" w:color="auto"/>
        <w:bottom w:val="none" w:sz="0" w:space="0" w:color="auto"/>
        <w:right w:val="none" w:sz="0" w:space="0" w:color="auto"/>
      </w:divBdr>
    </w:div>
    <w:div w:id="1230073456">
      <w:bodyDiv w:val="1"/>
      <w:marLeft w:val="0"/>
      <w:marRight w:val="0"/>
      <w:marTop w:val="0"/>
      <w:marBottom w:val="0"/>
      <w:divBdr>
        <w:top w:val="none" w:sz="0" w:space="0" w:color="auto"/>
        <w:left w:val="none" w:sz="0" w:space="0" w:color="auto"/>
        <w:bottom w:val="none" w:sz="0" w:space="0" w:color="auto"/>
        <w:right w:val="none" w:sz="0" w:space="0" w:color="auto"/>
      </w:divBdr>
    </w:div>
    <w:div w:id="1236551999">
      <w:bodyDiv w:val="1"/>
      <w:marLeft w:val="0"/>
      <w:marRight w:val="0"/>
      <w:marTop w:val="0"/>
      <w:marBottom w:val="0"/>
      <w:divBdr>
        <w:top w:val="none" w:sz="0" w:space="0" w:color="auto"/>
        <w:left w:val="none" w:sz="0" w:space="0" w:color="auto"/>
        <w:bottom w:val="none" w:sz="0" w:space="0" w:color="auto"/>
        <w:right w:val="none" w:sz="0" w:space="0" w:color="auto"/>
      </w:divBdr>
    </w:div>
    <w:div w:id="1236820586">
      <w:bodyDiv w:val="1"/>
      <w:marLeft w:val="0"/>
      <w:marRight w:val="0"/>
      <w:marTop w:val="0"/>
      <w:marBottom w:val="0"/>
      <w:divBdr>
        <w:top w:val="none" w:sz="0" w:space="0" w:color="auto"/>
        <w:left w:val="none" w:sz="0" w:space="0" w:color="auto"/>
        <w:bottom w:val="none" w:sz="0" w:space="0" w:color="auto"/>
        <w:right w:val="none" w:sz="0" w:space="0" w:color="auto"/>
      </w:divBdr>
    </w:div>
    <w:div w:id="1240477888">
      <w:bodyDiv w:val="1"/>
      <w:marLeft w:val="0"/>
      <w:marRight w:val="0"/>
      <w:marTop w:val="0"/>
      <w:marBottom w:val="0"/>
      <w:divBdr>
        <w:top w:val="none" w:sz="0" w:space="0" w:color="auto"/>
        <w:left w:val="none" w:sz="0" w:space="0" w:color="auto"/>
        <w:bottom w:val="none" w:sz="0" w:space="0" w:color="auto"/>
        <w:right w:val="none" w:sz="0" w:space="0" w:color="auto"/>
      </w:divBdr>
    </w:div>
    <w:div w:id="1242763621">
      <w:bodyDiv w:val="1"/>
      <w:marLeft w:val="0"/>
      <w:marRight w:val="0"/>
      <w:marTop w:val="0"/>
      <w:marBottom w:val="0"/>
      <w:divBdr>
        <w:top w:val="none" w:sz="0" w:space="0" w:color="auto"/>
        <w:left w:val="none" w:sz="0" w:space="0" w:color="auto"/>
        <w:bottom w:val="none" w:sz="0" w:space="0" w:color="auto"/>
        <w:right w:val="none" w:sz="0" w:space="0" w:color="auto"/>
      </w:divBdr>
    </w:div>
    <w:div w:id="1247611060">
      <w:bodyDiv w:val="1"/>
      <w:marLeft w:val="0"/>
      <w:marRight w:val="0"/>
      <w:marTop w:val="0"/>
      <w:marBottom w:val="0"/>
      <w:divBdr>
        <w:top w:val="none" w:sz="0" w:space="0" w:color="auto"/>
        <w:left w:val="none" w:sz="0" w:space="0" w:color="auto"/>
        <w:bottom w:val="none" w:sz="0" w:space="0" w:color="auto"/>
        <w:right w:val="none" w:sz="0" w:space="0" w:color="auto"/>
      </w:divBdr>
    </w:div>
    <w:div w:id="1250693783">
      <w:bodyDiv w:val="1"/>
      <w:marLeft w:val="0"/>
      <w:marRight w:val="0"/>
      <w:marTop w:val="0"/>
      <w:marBottom w:val="0"/>
      <w:divBdr>
        <w:top w:val="none" w:sz="0" w:space="0" w:color="auto"/>
        <w:left w:val="none" w:sz="0" w:space="0" w:color="auto"/>
        <w:bottom w:val="none" w:sz="0" w:space="0" w:color="auto"/>
        <w:right w:val="none" w:sz="0" w:space="0" w:color="auto"/>
      </w:divBdr>
    </w:div>
    <w:div w:id="1254126028">
      <w:bodyDiv w:val="1"/>
      <w:marLeft w:val="0"/>
      <w:marRight w:val="0"/>
      <w:marTop w:val="0"/>
      <w:marBottom w:val="0"/>
      <w:divBdr>
        <w:top w:val="none" w:sz="0" w:space="0" w:color="auto"/>
        <w:left w:val="none" w:sz="0" w:space="0" w:color="auto"/>
        <w:bottom w:val="none" w:sz="0" w:space="0" w:color="auto"/>
        <w:right w:val="none" w:sz="0" w:space="0" w:color="auto"/>
      </w:divBdr>
    </w:div>
    <w:div w:id="1254321599">
      <w:bodyDiv w:val="1"/>
      <w:marLeft w:val="0"/>
      <w:marRight w:val="0"/>
      <w:marTop w:val="0"/>
      <w:marBottom w:val="0"/>
      <w:divBdr>
        <w:top w:val="none" w:sz="0" w:space="0" w:color="auto"/>
        <w:left w:val="none" w:sz="0" w:space="0" w:color="auto"/>
        <w:bottom w:val="none" w:sz="0" w:space="0" w:color="auto"/>
        <w:right w:val="none" w:sz="0" w:space="0" w:color="auto"/>
      </w:divBdr>
    </w:div>
    <w:div w:id="1260523545">
      <w:bodyDiv w:val="1"/>
      <w:marLeft w:val="0"/>
      <w:marRight w:val="0"/>
      <w:marTop w:val="0"/>
      <w:marBottom w:val="0"/>
      <w:divBdr>
        <w:top w:val="none" w:sz="0" w:space="0" w:color="auto"/>
        <w:left w:val="none" w:sz="0" w:space="0" w:color="auto"/>
        <w:bottom w:val="none" w:sz="0" w:space="0" w:color="auto"/>
        <w:right w:val="none" w:sz="0" w:space="0" w:color="auto"/>
      </w:divBdr>
    </w:div>
    <w:div w:id="1267234449">
      <w:bodyDiv w:val="1"/>
      <w:marLeft w:val="0"/>
      <w:marRight w:val="0"/>
      <w:marTop w:val="0"/>
      <w:marBottom w:val="0"/>
      <w:divBdr>
        <w:top w:val="none" w:sz="0" w:space="0" w:color="auto"/>
        <w:left w:val="none" w:sz="0" w:space="0" w:color="auto"/>
        <w:bottom w:val="none" w:sz="0" w:space="0" w:color="auto"/>
        <w:right w:val="none" w:sz="0" w:space="0" w:color="auto"/>
      </w:divBdr>
    </w:div>
    <w:div w:id="1273972885">
      <w:bodyDiv w:val="1"/>
      <w:marLeft w:val="0"/>
      <w:marRight w:val="0"/>
      <w:marTop w:val="0"/>
      <w:marBottom w:val="0"/>
      <w:divBdr>
        <w:top w:val="none" w:sz="0" w:space="0" w:color="auto"/>
        <w:left w:val="none" w:sz="0" w:space="0" w:color="auto"/>
        <w:bottom w:val="none" w:sz="0" w:space="0" w:color="auto"/>
        <w:right w:val="none" w:sz="0" w:space="0" w:color="auto"/>
      </w:divBdr>
    </w:div>
    <w:div w:id="1281953470">
      <w:bodyDiv w:val="1"/>
      <w:marLeft w:val="0"/>
      <w:marRight w:val="0"/>
      <w:marTop w:val="0"/>
      <w:marBottom w:val="0"/>
      <w:divBdr>
        <w:top w:val="none" w:sz="0" w:space="0" w:color="auto"/>
        <w:left w:val="none" w:sz="0" w:space="0" w:color="auto"/>
        <w:bottom w:val="none" w:sz="0" w:space="0" w:color="auto"/>
        <w:right w:val="none" w:sz="0" w:space="0" w:color="auto"/>
      </w:divBdr>
    </w:div>
    <w:div w:id="1291742065">
      <w:bodyDiv w:val="1"/>
      <w:marLeft w:val="0"/>
      <w:marRight w:val="0"/>
      <w:marTop w:val="0"/>
      <w:marBottom w:val="0"/>
      <w:divBdr>
        <w:top w:val="none" w:sz="0" w:space="0" w:color="auto"/>
        <w:left w:val="none" w:sz="0" w:space="0" w:color="auto"/>
        <w:bottom w:val="none" w:sz="0" w:space="0" w:color="auto"/>
        <w:right w:val="none" w:sz="0" w:space="0" w:color="auto"/>
      </w:divBdr>
    </w:div>
    <w:div w:id="1293563496">
      <w:bodyDiv w:val="1"/>
      <w:marLeft w:val="0"/>
      <w:marRight w:val="0"/>
      <w:marTop w:val="0"/>
      <w:marBottom w:val="0"/>
      <w:divBdr>
        <w:top w:val="none" w:sz="0" w:space="0" w:color="auto"/>
        <w:left w:val="none" w:sz="0" w:space="0" w:color="auto"/>
        <w:bottom w:val="none" w:sz="0" w:space="0" w:color="auto"/>
        <w:right w:val="none" w:sz="0" w:space="0" w:color="auto"/>
      </w:divBdr>
    </w:div>
    <w:div w:id="1293829137">
      <w:bodyDiv w:val="1"/>
      <w:marLeft w:val="0"/>
      <w:marRight w:val="0"/>
      <w:marTop w:val="0"/>
      <w:marBottom w:val="0"/>
      <w:divBdr>
        <w:top w:val="none" w:sz="0" w:space="0" w:color="auto"/>
        <w:left w:val="none" w:sz="0" w:space="0" w:color="auto"/>
        <w:bottom w:val="none" w:sz="0" w:space="0" w:color="auto"/>
        <w:right w:val="none" w:sz="0" w:space="0" w:color="auto"/>
      </w:divBdr>
    </w:div>
    <w:div w:id="1301613498">
      <w:bodyDiv w:val="1"/>
      <w:marLeft w:val="0"/>
      <w:marRight w:val="0"/>
      <w:marTop w:val="0"/>
      <w:marBottom w:val="0"/>
      <w:divBdr>
        <w:top w:val="none" w:sz="0" w:space="0" w:color="auto"/>
        <w:left w:val="none" w:sz="0" w:space="0" w:color="auto"/>
        <w:bottom w:val="none" w:sz="0" w:space="0" w:color="auto"/>
        <w:right w:val="none" w:sz="0" w:space="0" w:color="auto"/>
      </w:divBdr>
    </w:div>
    <w:div w:id="1304849777">
      <w:bodyDiv w:val="1"/>
      <w:marLeft w:val="0"/>
      <w:marRight w:val="0"/>
      <w:marTop w:val="0"/>
      <w:marBottom w:val="0"/>
      <w:divBdr>
        <w:top w:val="none" w:sz="0" w:space="0" w:color="auto"/>
        <w:left w:val="none" w:sz="0" w:space="0" w:color="auto"/>
        <w:bottom w:val="none" w:sz="0" w:space="0" w:color="auto"/>
        <w:right w:val="none" w:sz="0" w:space="0" w:color="auto"/>
      </w:divBdr>
    </w:div>
    <w:div w:id="1311246796">
      <w:bodyDiv w:val="1"/>
      <w:marLeft w:val="0"/>
      <w:marRight w:val="0"/>
      <w:marTop w:val="0"/>
      <w:marBottom w:val="0"/>
      <w:divBdr>
        <w:top w:val="none" w:sz="0" w:space="0" w:color="auto"/>
        <w:left w:val="none" w:sz="0" w:space="0" w:color="auto"/>
        <w:bottom w:val="none" w:sz="0" w:space="0" w:color="auto"/>
        <w:right w:val="none" w:sz="0" w:space="0" w:color="auto"/>
      </w:divBdr>
    </w:div>
    <w:div w:id="1315792859">
      <w:bodyDiv w:val="1"/>
      <w:marLeft w:val="0"/>
      <w:marRight w:val="0"/>
      <w:marTop w:val="0"/>
      <w:marBottom w:val="0"/>
      <w:divBdr>
        <w:top w:val="none" w:sz="0" w:space="0" w:color="auto"/>
        <w:left w:val="none" w:sz="0" w:space="0" w:color="auto"/>
        <w:bottom w:val="none" w:sz="0" w:space="0" w:color="auto"/>
        <w:right w:val="none" w:sz="0" w:space="0" w:color="auto"/>
      </w:divBdr>
    </w:div>
    <w:div w:id="1317296571">
      <w:bodyDiv w:val="1"/>
      <w:marLeft w:val="0"/>
      <w:marRight w:val="0"/>
      <w:marTop w:val="0"/>
      <w:marBottom w:val="0"/>
      <w:divBdr>
        <w:top w:val="none" w:sz="0" w:space="0" w:color="auto"/>
        <w:left w:val="none" w:sz="0" w:space="0" w:color="auto"/>
        <w:bottom w:val="none" w:sz="0" w:space="0" w:color="auto"/>
        <w:right w:val="none" w:sz="0" w:space="0" w:color="auto"/>
      </w:divBdr>
    </w:div>
    <w:div w:id="1322779518">
      <w:bodyDiv w:val="1"/>
      <w:marLeft w:val="0"/>
      <w:marRight w:val="0"/>
      <w:marTop w:val="0"/>
      <w:marBottom w:val="0"/>
      <w:divBdr>
        <w:top w:val="none" w:sz="0" w:space="0" w:color="auto"/>
        <w:left w:val="none" w:sz="0" w:space="0" w:color="auto"/>
        <w:bottom w:val="none" w:sz="0" w:space="0" w:color="auto"/>
        <w:right w:val="none" w:sz="0" w:space="0" w:color="auto"/>
      </w:divBdr>
    </w:div>
    <w:div w:id="1326203895">
      <w:bodyDiv w:val="1"/>
      <w:marLeft w:val="0"/>
      <w:marRight w:val="0"/>
      <w:marTop w:val="0"/>
      <w:marBottom w:val="0"/>
      <w:divBdr>
        <w:top w:val="none" w:sz="0" w:space="0" w:color="auto"/>
        <w:left w:val="none" w:sz="0" w:space="0" w:color="auto"/>
        <w:bottom w:val="none" w:sz="0" w:space="0" w:color="auto"/>
        <w:right w:val="none" w:sz="0" w:space="0" w:color="auto"/>
      </w:divBdr>
    </w:div>
    <w:div w:id="1331523675">
      <w:bodyDiv w:val="1"/>
      <w:marLeft w:val="0"/>
      <w:marRight w:val="0"/>
      <w:marTop w:val="0"/>
      <w:marBottom w:val="0"/>
      <w:divBdr>
        <w:top w:val="none" w:sz="0" w:space="0" w:color="auto"/>
        <w:left w:val="none" w:sz="0" w:space="0" w:color="auto"/>
        <w:bottom w:val="none" w:sz="0" w:space="0" w:color="auto"/>
        <w:right w:val="none" w:sz="0" w:space="0" w:color="auto"/>
      </w:divBdr>
    </w:div>
    <w:div w:id="1336227557">
      <w:bodyDiv w:val="1"/>
      <w:marLeft w:val="0"/>
      <w:marRight w:val="0"/>
      <w:marTop w:val="0"/>
      <w:marBottom w:val="0"/>
      <w:divBdr>
        <w:top w:val="none" w:sz="0" w:space="0" w:color="auto"/>
        <w:left w:val="none" w:sz="0" w:space="0" w:color="auto"/>
        <w:bottom w:val="none" w:sz="0" w:space="0" w:color="auto"/>
        <w:right w:val="none" w:sz="0" w:space="0" w:color="auto"/>
      </w:divBdr>
    </w:div>
    <w:div w:id="1338187517">
      <w:bodyDiv w:val="1"/>
      <w:marLeft w:val="0"/>
      <w:marRight w:val="0"/>
      <w:marTop w:val="0"/>
      <w:marBottom w:val="0"/>
      <w:divBdr>
        <w:top w:val="none" w:sz="0" w:space="0" w:color="auto"/>
        <w:left w:val="none" w:sz="0" w:space="0" w:color="auto"/>
        <w:bottom w:val="none" w:sz="0" w:space="0" w:color="auto"/>
        <w:right w:val="none" w:sz="0" w:space="0" w:color="auto"/>
      </w:divBdr>
    </w:div>
    <w:div w:id="1338852006">
      <w:bodyDiv w:val="1"/>
      <w:marLeft w:val="0"/>
      <w:marRight w:val="0"/>
      <w:marTop w:val="0"/>
      <w:marBottom w:val="0"/>
      <w:divBdr>
        <w:top w:val="none" w:sz="0" w:space="0" w:color="auto"/>
        <w:left w:val="none" w:sz="0" w:space="0" w:color="auto"/>
        <w:bottom w:val="none" w:sz="0" w:space="0" w:color="auto"/>
        <w:right w:val="none" w:sz="0" w:space="0" w:color="auto"/>
      </w:divBdr>
    </w:div>
    <w:div w:id="1348480267">
      <w:bodyDiv w:val="1"/>
      <w:marLeft w:val="0"/>
      <w:marRight w:val="0"/>
      <w:marTop w:val="0"/>
      <w:marBottom w:val="0"/>
      <w:divBdr>
        <w:top w:val="none" w:sz="0" w:space="0" w:color="auto"/>
        <w:left w:val="none" w:sz="0" w:space="0" w:color="auto"/>
        <w:bottom w:val="none" w:sz="0" w:space="0" w:color="auto"/>
        <w:right w:val="none" w:sz="0" w:space="0" w:color="auto"/>
      </w:divBdr>
    </w:div>
    <w:div w:id="1349259012">
      <w:bodyDiv w:val="1"/>
      <w:marLeft w:val="0"/>
      <w:marRight w:val="0"/>
      <w:marTop w:val="0"/>
      <w:marBottom w:val="0"/>
      <w:divBdr>
        <w:top w:val="none" w:sz="0" w:space="0" w:color="auto"/>
        <w:left w:val="none" w:sz="0" w:space="0" w:color="auto"/>
        <w:bottom w:val="none" w:sz="0" w:space="0" w:color="auto"/>
        <w:right w:val="none" w:sz="0" w:space="0" w:color="auto"/>
      </w:divBdr>
    </w:div>
    <w:div w:id="1350370657">
      <w:bodyDiv w:val="1"/>
      <w:marLeft w:val="0"/>
      <w:marRight w:val="0"/>
      <w:marTop w:val="0"/>
      <w:marBottom w:val="0"/>
      <w:divBdr>
        <w:top w:val="none" w:sz="0" w:space="0" w:color="auto"/>
        <w:left w:val="none" w:sz="0" w:space="0" w:color="auto"/>
        <w:bottom w:val="none" w:sz="0" w:space="0" w:color="auto"/>
        <w:right w:val="none" w:sz="0" w:space="0" w:color="auto"/>
      </w:divBdr>
    </w:div>
    <w:div w:id="1352949756">
      <w:bodyDiv w:val="1"/>
      <w:marLeft w:val="0"/>
      <w:marRight w:val="0"/>
      <w:marTop w:val="0"/>
      <w:marBottom w:val="0"/>
      <w:divBdr>
        <w:top w:val="none" w:sz="0" w:space="0" w:color="auto"/>
        <w:left w:val="none" w:sz="0" w:space="0" w:color="auto"/>
        <w:bottom w:val="none" w:sz="0" w:space="0" w:color="auto"/>
        <w:right w:val="none" w:sz="0" w:space="0" w:color="auto"/>
      </w:divBdr>
    </w:div>
    <w:div w:id="1353914064">
      <w:bodyDiv w:val="1"/>
      <w:marLeft w:val="0"/>
      <w:marRight w:val="0"/>
      <w:marTop w:val="0"/>
      <w:marBottom w:val="0"/>
      <w:divBdr>
        <w:top w:val="none" w:sz="0" w:space="0" w:color="auto"/>
        <w:left w:val="none" w:sz="0" w:space="0" w:color="auto"/>
        <w:bottom w:val="none" w:sz="0" w:space="0" w:color="auto"/>
        <w:right w:val="none" w:sz="0" w:space="0" w:color="auto"/>
      </w:divBdr>
    </w:div>
    <w:div w:id="1362895882">
      <w:bodyDiv w:val="1"/>
      <w:marLeft w:val="0"/>
      <w:marRight w:val="0"/>
      <w:marTop w:val="0"/>
      <w:marBottom w:val="0"/>
      <w:divBdr>
        <w:top w:val="none" w:sz="0" w:space="0" w:color="auto"/>
        <w:left w:val="none" w:sz="0" w:space="0" w:color="auto"/>
        <w:bottom w:val="none" w:sz="0" w:space="0" w:color="auto"/>
        <w:right w:val="none" w:sz="0" w:space="0" w:color="auto"/>
      </w:divBdr>
    </w:div>
    <w:div w:id="1367100897">
      <w:bodyDiv w:val="1"/>
      <w:marLeft w:val="0"/>
      <w:marRight w:val="0"/>
      <w:marTop w:val="0"/>
      <w:marBottom w:val="0"/>
      <w:divBdr>
        <w:top w:val="none" w:sz="0" w:space="0" w:color="auto"/>
        <w:left w:val="none" w:sz="0" w:space="0" w:color="auto"/>
        <w:bottom w:val="none" w:sz="0" w:space="0" w:color="auto"/>
        <w:right w:val="none" w:sz="0" w:space="0" w:color="auto"/>
      </w:divBdr>
    </w:div>
    <w:div w:id="1385107144">
      <w:bodyDiv w:val="1"/>
      <w:marLeft w:val="0"/>
      <w:marRight w:val="0"/>
      <w:marTop w:val="0"/>
      <w:marBottom w:val="0"/>
      <w:divBdr>
        <w:top w:val="none" w:sz="0" w:space="0" w:color="auto"/>
        <w:left w:val="none" w:sz="0" w:space="0" w:color="auto"/>
        <w:bottom w:val="none" w:sz="0" w:space="0" w:color="auto"/>
        <w:right w:val="none" w:sz="0" w:space="0" w:color="auto"/>
      </w:divBdr>
    </w:div>
    <w:div w:id="1386636647">
      <w:bodyDiv w:val="1"/>
      <w:marLeft w:val="0"/>
      <w:marRight w:val="0"/>
      <w:marTop w:val="0"/>
      <w:marBottom w:val="0"/>
      <w:divBdr>
        <w:top w:val="none" w:sz="0" w:space="0" w:color="auto"/>
        <w:left w:val="none" w:sz="0" w:space="0" w:color="auto"/>
        <w:bottom w:val="none" w:sz="0" w:space="0" w:color="auto"/>
        <w:right w:val="none" w:sz="0" w:space="0" w:color="auto"/>
      </w:divBdr>
    </w:div>
    <w:div w:id="1390960905">
      <w:bodyDiv w:val="1"/>
      <w:marLeft w:val="0"/>
      <w:marRight w:val="0"/>
      <w:marTop w:val="0"/>
      <w:marBottom w:val="0"/>
      <w:divBdr>
        <w:top w:val="none" w:sz="0" w:space="0" w:color="auto"/>
        <w:left w:val="none" w:sz="0" w:space="0" w:color="auto"/>
        <w:bottom w:val="none" w:sz="0" w:space="0" w:color="auto"/>
        <w:right w:val="none" w:sz="0" w:space="0" w:color="auto"/>
      </w:divBdr>
    </w:div>
    <w:div w:id="1395856813">
      <w:bodyDiv w:val="1"/>
      <w:marLeft w:val="0"/>
      <w:marRight w:val="0"/>
      <w:marTop w:val="0"/>
      <w:marBottom w:val="0"/>
      <w:divBdr>
        <w:top w:val="none" w:sz="0" w:space="0" w:color="auto"/>
        <w:left w:val="none" w:sz="0" w:space="0" w:color="auto"/>
        <w:bottom w:val="none" w:sz="0" w:space="0" w:color="auto"/>
        <w:right w:val="none" w:sz="0" w:space="0" w:color="auto"/>
      </w:divBdr>
    </w:div>
    <w:div w:id="1404714006">
      <w:bodyDiv w:val="1"/>
      <w:marLeft w:val="0"/>
      <w:marRight w:val="0"/>
      <w:marTop w:val="0"/>
      <w:marBottom w:val="0"/>
      <w:divBdr>
        <w:top w:val="none" w:sz="0" w:space="0" w:color="auto"/>
        <w:left w:val="none" w:sz="0" w:space="0" w:color="auto"/>
        <w:bottom w:val="none" w:sz="0" w:space="0" w:color="auto"/>
        <w:right w:val="none" w:sz="0" w:space="0" w:color="auto"/>
      </w:divBdr>
    </w:div>
    <w:div w:id="1411735983">
      <w:bodyDiv w:val="1"/>
      <w:marLeft w:val="0"/>
      <w:marRight w:val="0"/>
      <w:marTop w:val="0"/>
      <w:marBottom w:val="0"/>
      <w:divBdr>
        <w:top w:val="none" w:sz="0" w:space="0" w:color="auto"/>
        <w:left w:val="none" w:sz="0" w:space="0" w:color="auto"/>
        <w:bottom w:val="none" w:sz="0" w:space="0" w:color="auto"/>
        <w:right w:val="none" w:sz="0" w:space="0" w:color="auto"/>
      </w:divBdr>
    </w:div>
    <w:div w:id="1425684900">
      <w:bodyDiv w:val="1"/>
      <w:marLeft w:val="0"/>
      <w:marRight w:val="0"/>
      <w:marTop w:val="0"/>
      <w:marBottom w:val="0"/>
      <w:divBdr>
        <w:top w:val="none" w:sz="0" w:space="0" w:color="auto"/>
        <w:left w:val="none" w:sz="0" w:space="0" w:color="auto"/>
        <w:bottom w:val="none" w:sz="0" w:space="0" w:color="auto"/>
        <w:right w:val="none" w:sz="0" w:space="0" w:color="auto"/>
      </w:divBdr>
    </w:div>
    <w:div w:id="1426148218">
      <w:bodyDiv w:val="1"/>
      <w:marLeft w:val="0"/>
      <w:marRight w:val="0"/>
      <w:marTop w:val="0"/>
      <w:marBottom w:val="0"/>
      <w:divBdr>
        <w:top w:val="none" w:sz="0" w:space="0" w:color="auto"/>
        <w:left w:val="none" w:sz="0" w:space="0" w:color="auto"/>
        <w:bottom w:val="none" w:sz="0" w:space="0" w:color="auto"/>
        <w:right w:val="none" w:sz="0" w:space="0" w:color="auto"/>
      </w:divBdr>
    </w:div>
    <w:div w:id="1428309648">
      <w:bodyDiv w:val="1"/>
      <w:marLeft w:val="0"/>
      <w:marRight w:val="0"/>
      <w:marTop w:val="0"/>
      <w:marBottom w:val="0"/>
      <w:divBdr>
        <w:top w:val="none" w:sz="0" w:space="0" w:color="auto"/>
        <w:left w:val="none" w:sz="0" w:space="0" w:color="auto"/>
        <w:bottom w:val="none" w:sz="0" w:space="0" w:color="auto"/>
        <w:right w:val="none" w:sz="0" w:space="0" w:color="auto"/>
      </w:divBdr>
    </w:div>
    <w:div w:id="1430463440">
      <w:bodyDiv w:val="1"/>
      <w:marLeft w:val="0"/>
      <w:marRight w:val="0"/>
      <w:marTop w:val="0"/>
      <w:marBottom w:val="0"/>
      <w:divBdr>
        <w:top w:val="none" w:sz="0" w:space="0" w:color="auto"/>
        <w:left w:val="none" w:sz="0" w:space="0" w:color="auto"/>
        <w:bottom w:val="none" w:sz="0" w:space="0" w:color="auto"/>
        <w:right w:val="none" w:sz="0" w:space="0" w:color="auto"/>
      </w:divBdr>
    </w:div>
    <w:div w:id="1434352885">
      <w:bodyDiv w:val="1"/>
      <w:marLeft w:val="0"/>
      <w:marRight w:val="0"/>
      <w:marTop w:val="0"/>
      <w:marBottom w:val="0"/>
      <w:divBdr>
        <w:top w:val="none" w:sz="0" w:space="0" w:color="auto"/>
        <w:left w:val="none" w:sz="0" w:space="0" w:color="auto"/>
        <w:bottom w:val="none" w:sz="0" w:space="0" w:color="auto"/>
        <w:right w:val="none" w:sz="0" w:space="0" w:color="auto"/>
      </w:divBdr>
    </w:div>
    <w:div w:id="1436052058">
      <w:bodyDiv w:val="1"/>
      <w:marLeft w:val="0"/>
      <w:marRight w:val="0"/>
      <w:marTop w:val="0"/>
      <w:marBottom w:val="0"/>
      <w:divBdr>
        <w:top w:val="none" w:sz="0" w:space="0" w:color="auto"/>
        <w:left w:val="none" w:sz="0" w:space="0" w:color="auto"/>
        <w:bottom w:val="none" w:sz="0" w:space="0" w:color="auto"/>
        <w:right w:val="none" w:sz="0" w:space="0" w:color="auto"/>
      </w:divBdr>
    </w:div>
    <w:div w:id="1442989148">
      <w:bodyDiv w:val="1"/>
      <w:marLeft w:val="0"/>
      <w:marRight w:val="0"/>
      <w:marTop w:val="0"/>
      <w:marBottom w:val="0"/>
      <w:divBdr>
        <w:top w:val="none" w:sz="0" w:space="0" w:color="auto"/>
        <w:left w:val="none" w:sz="0" w:space="0" w:color="auto"/>
        <w:bottom w:val="none" w:sz="0" w:space="0" w:color="auto"/>
        <w:right w:val="none" w:sz="0" w:space="0" w:color="auto"/>
      </w:divBdr>
    </w:div>
    <w:div w:id="1461728926">
      <w:bodyDiv w:val="1"/>
      <w:marLeft w:val="0"/>
      <w:marRight w:val="0"/>
      <w:marTop w:val="0"/>
      <w:marBottom w:val="0"/>
      <w:divBdr>
        <w:top w:val="none" w:sz="0" w:space="0" w:color="auto"/>
        <w:left w:val="none" w:sz="0" w:space="0" w:color="auto"/>
        <w:bottom w:val="none" w:sz="0" w:space="0" w:color="auto"/>
        <w:right w:val="none" w:sz="0" w:space="0" w:color="auto"/>
      </w:divBdr>
    </w:div>
    <w:div w:id="1462770047">
      <w:bodyDiv w:val="1"/>
      <w:marLeft w:val="0"/>
      <w:marRight w:val="0"/>
      <w:marTop w:val="0"/>
      <w:marBottom w:val="0"/>
      <w:divBdr>
        <w:top w:val="none" w:sz="0" w:space="0" w:color="auto"/>
        <w:left w:val="none" w:sz="0" w:space="0" w:color="auto"/>
        <w:bottom w:val="none" w:sz="0" w:space="0" w:color="auto"/>
        <w:right w:val="none" w:sz="0" w:space="0" w:color="auto"/>
      </w:divBdr>
    </w:div>
    <w:div w:id="1469468879">
      <w:bodyDiv w:val="1"/>
      <w:marLeft w:val="0"/>
      <w:marRight w:val="0"/>
      <w:marTop w:val="0"/>
      <w:marBottom w:val="0"/>
      <w:divBdr>
        <w:top w:val="none" w:sz="0" w:space="0" w:color="auto"/>
        <w:left w:val="none" w:sz="0" w:space="0" w:color="auto"/>
        <w:bottom w:val="none" w:sz="0" w:space="0" w:color="auto"/>
        <w:right w:val="none" w:sz="0" w:space="0" w:color="auto"/>
      </w:divBdr>
    </w:div>
    <w:div w:id="1470131830">
      <w:bodyDiv w:val="1"/>
      <w:marLeft w:val="0"/>
      <w:marRight w:val="0"/>
      <w:marTop w:val="0"/>
      <w:marBottom w:val="0"/>
      <w:divBdr>
        <w:top w:val="none" w:sz="0" w:space="0" w:color="auto"/>
        <w:left w:val="none" w:sz="0" w:space="0" w:color="auto"/>
        <w:bottom w:val="none" w:sz="0" w:space="0" w:color="auto"/>
        <w:right w:val="none" w:sz="0" w:space="0" w:color="auto"/>
      </w:divBdr>
    </w:div>
    <w:div w:id="1476293435">
      <w:bodyDiv w:val="1"/>
      <w:marLeft w:val="0"/>
      <w:marRight w:val="0"/>
      <w:marTop w:val="0"/>
      <w:marBottom w:val="0"/>
      <w:divBdr>
        <w:top w:val="none" w:sz="0" w:space="0" w:color="auto"/>
        <w:left w:val="none" w:sz="0" w:space="0" w:color="auto"/>
        <w:bottom w:val="none" w:sz="0" w:space="0" w:color="auto"/>
        <w:right w:val="none" w:sz="0" w:space="0" w:color="auto"/>
      </w:divBdr>
    </w:div>
    <w:div w:id="1480465583">
      <w:bodyDiv w:val="1"/>
      <w:marLeft w:val="0"/>
      <w:marRight w:val="0"/>
      <w:marTop w:val="0"/>
      <w:marBottom w:val="0"/>
      <w:divBdr>
        <w:top w:val="none" w:sz="0" w:space="0" w:color="auto"/>
        <w:left w:val="none" w:sz="0" w:space="0" w:color="auto"/>
        <w:bottom w:val="none" w:sz="0" w:space="0" w:color="auto"/>
        <w:right w:val="none" w:sz="0" w:space="0" w:color="auto"/>
      </w:divBdr>
    </w:div>
    <w:div w:id="1480613914">
      <w:bodyDiv w:val="1"/>
      <w:marLeft w:val="0"/>
      <w:marRight w:val="0"/>
      <w:marTop w:val="0"/>
      <w:marBottom w:val="0"/>
      <w:divBdr>
        <w:top w:val="none" w:sz="0" w:space="0" w:color="auto"/>
        <w:left w:val="none" w:sz="0" w:space="0" w:color="auto"/>
        <w:bottom w:val="none" w:sz="0" w:space="0" w:color="auto"/>
        <w:right w:val="none" w:sz="0" w:space="0" w:color="auto"/>
      </w:divBdr>
    </w:div>
    <w:div w:id="1480616099">
      <w:bodyDiv w:val="1"/>
      <w:marLeft w:val="0"/>
      <w:marRight w:val="0"/>
      <w:marTop w:val="0"/>
      <w:marBottom w:val="0"/>
      <w:divBdr>
        <w:top w:val="none" w:sz="0" w:space="0" w:color="auto"/>
        <w:left w:val="none" w:sz="0" w:space="0" w:color="auto"/>
        <w:bottom w:val="none" w:sz="0" w:space="0" w:color="auto"/>
        <w:right w:val="none" w:sz="0" w:space="0" w:color="auto"/>
      </w:divBdr>
    </w:div>
    <w:div w:id="1485123209">
      <w:bodyDiv w:val="1"/>
      <w:marLeft w:val="0"/>
      <w:marRight w:val="0"/>
      <w:marTop w:val="0"/>
      <w:marBottom w:val="0"/>
      <w:divBdr>
        <w:top w:val="none" w:sz="0" w:space="0" w:color="auto"/>
        <w:left w:val="none" w:sz="0" w:space="0" w:color="auto"/>
        <w:bottom w:val="none" w:sz="0" w:space="0" w:color="auto"/>
        <w:right w:val="none" w:sz="0" w:space="0" w:color="auto"/>
      </w:divBdr>
    </w:div>
    <w:div w:id="1512332518">
      <w:bodyDiv w:val="1"/>
      <w:marLeft w:val="0"/>
      <w:marRight w:val="0"/>
      <w:marTop w:val="0"/>
      <w:marBottom w:val="0"/>
      <w:divBdr>
        <w:top w:val="none" w:sz="0" w:space="0" w:color="auto"/>
        <w:left w:val="none" w:sz="0" w:space="0" w:color="auto"/>
        <w:bottom w:val="none" w:sz="0" w:space="0" w:color="auto"/>
        <w:right w:val="none" w:sz="0" w:space="0" w:color="auto"/>
      </w:divBdr>
    </w:div>
    <w:div w:id="1514225125">
      <w:bodyDiv w:val="1"/>
      <w:marLeft w:val="0"/>
      <w:marRight w:val="0"/>
      <w:marTop w:val="0"/>
      <w:marBottom w:val="0"/>
      <w:divBdr>
        <w:top w:val="none" w:sz="0" w:space="0" w:color="auto"/>
        <w:left w:val="none" w:sz="0" w:space="0" w:color="auto"/>
        <w:bottom w:val="none" w:sz="0" w:space="0" w:color="auto"/>
        <w:right w:val="none" w:sz="0" w:space="0" w:color="auto"/>
      </w:divBdr>
    </w:div>
    <w:div w:id="1515608878">
      <w:bodyDiv w:val="1"/>
      <w:marLeft w:val="0"/>
      <w:marRight w:val="0"/>
      <w:marTop w:val="0"/>
      <w:marBottom w:val="0"/>
      <w:divBdr>
        <w:top w:val="none" w:sz="0" w:space="0" w:color="auto"/>
        <w:left w:val="none" w:sz="0" w:space="0" w:color="auto"/>
        <w:bottom w:val="none" w:sz="0" w:space="0" w:color="auto"/>
        <w:right w:val="none" w:sz="0" w:space="0" w:color="auto"/>
      </w:divBdr>
    </w:div>
    <w:div w:id="1517689161">
      <w:bodyDiv w:val="1"/>
      <w:marLeft w:val="0"/>
      <w:marRight w:val="0"/>
      <w:marTop w:val="0"/>
      <w:marBottom w:val="0"/>
      <w:divBdr>
        <w:top w:val="none" w:sz="0" w:space="0" w:color="auto"/>
        <w:left w:val="none" w:sz="0" w:space="0" w:color="auto"/>
        <w:bottom w:val="none" w:sz="0" w:space="0" w:color="auto"/>
        <w:right w:val="none" w:sz="0" w:space="0" w:color="auto"/>
      </w:divBdr>
    </w:div>
    <w:div w:id="1527331846">
      <w:bodyDiv w:val="1"/>
      <w:marLeft w:val="0"/>
      <w:marRight w:val="0"/>
      <w:marTop w:val="0"/>
      <w:marBottom w:val="0"/>
      <w:divBdr>
        <w:top w:val="none" w:sz="0" w:space="0" w:color="auto"/>
        <w:left w:val="none" w:sz="0" w:space="0" w:color="auto"/>
        <w:bottom w:val="none" w:sz="0" w:space="0" w:color="auto"/>
        <w:right w:val="none" w:sz="0" w:space="0" w:color="auto"/>
      </w:divBdr>
    </w:div>
    <w:div w:id="1529685697">
      <w:bodyDiv w:val="1"/>
      <w:marLeft w:val="0"/>
      <w:marRight w:val="0"/>
      <w:marTop w:val="0"/>
      <w:marBottom w:val="0"/>
      <w:divBdr>
        <w:top w:val="none" w:sz="0" w:space="0" w:color="auto"/>
        <w:left w:val="none" w:sz="0" w:space="0" w:color="auto"/>
        <w:bottom w:val="none" w:sz="0" w:space="0" w:color="auto"/>
        <w:right w:val="none" w:sz="0" w:space="0" w:color="auto"/>
      </w:divBdr>
    </w:div>
    <w:div w:id="1530677267">
      <w:bodyDiv w:val="1"/>
      <w:marLeft w:val="0"/>
      <w:marRight w:val="0"/>
      <w:marTop w:val="0"/>
      <w:marBottom w:val="0"/>
      <w:divBdr>
        <w:top w:val="none" w:sz="0" w:space="0" w:color="auto"/>
        <w:left w:val="none" w:sz="0" w:space="0" w:color="auto"/>
        <w:bottom w:val="none" w:sz="0" w:space="0" w:color="auto"/>
        <w:right w:val="none" w:sz="0" w:space="0" w:color="auto"/>
      </w:divBdr>
    </w:div>
    <w:div w:id="1532956940">
      <w:bodyDiv w:val="1"/>
      <w:marLeft w:val="0"/>
      <w:marRight w:val="0"/>
      <w:marTop w:val="0"/>
      <w:marBottom w:val="0"/>
      <w:divBdr>
        <w:top w:val="none" w:sz="0" w:space="0" w:color="auto"/>
        <w:left w:val="none" w:sz="0" w:space="0" w:color="auto"/>
        <w:bottom w:val="none" w:sz="0" w:space="0" w:color="auto"/>
        <w:right w:val="none" w:sz="0" w:space="0" w:color="auto"/>
      </w:divBdr>
    </w:div>
    <w:div w:id="1533110529">
      <w:bodyDiv w:val="1"/>
      <w:marLeft w:val="0"/>
      <w:marRight w:val="0"/>
      <w:marTop w:val="0"/>
      <w:marBottom w:val="0"/>
      <w:divBdr>
        <w:top w:val="none" w:sz="0" w:space="0" w:color="auto"/>
        <w:left w:val="none" w:sz="0" w:space="0" w:color="auto"/>
        <w:bottom w:val="none" w:sz="0" w:space="0" w:color="auto"/>
        <w:right w:val="none" w:sz="0" w:space="0" w:color="auto"/>
      </w:divBdr>
    </w:div>
    <w:div w:id="1539470364">
      <w:bodyDiv w:val="1"/>
      <w:marLeft w:val="0"/>
      <w:marRight w:val="0"/>
      <w:marTop w:val="0"/>
      <w:marBottom w:val="0"/>
      <w:divBdr>
        <w:top w:val="none" w:sz="0" w:space="0" w:color="auto"/>
        <w:left w:val="none" w:sz="0" w:space="0" w:color="auto"/>
        <w:bottom w:val="none" w:sz="0" w:space="0" w:color="auto"/>
        <w:right w:val="none" w:sz="0" w:space="0" w:color="auto"/>
      </w:divBdr>
    </w:div>
    <w:div w:id="1547526517">
      <w:bodyDiv w:val="1"/>
      <w:marLeft w:val="0"/>
      <w:marRight w:val="0"/>
      <w:marTop w:val="0"/>
      <w:marBottom w:val="0"/>
      <w:divBdr>
        <w:top w:val="none" w:sz="0" w:space="0" w:color="auto"/>
        <w:left w:val="none" w:sz="0" w:space="0" w:color="auto"/>
        <w:bottom w:val="none" w:sz="0" w:space="0" w:color="auto"/>
        <w:right w:val="none" w:sz="0" w:space="0" w:color="auto"/>
      </w:divBdr>
    </w:div>
    <w:div w:id="1548565475">
      <w:bodyDiv w:val="1"/>
      <w:marLeft w:val="0"/>
      <w:marRight w:val="0"/>
      <w:marTop w:val="0"/>
      <w:marBottom w:val="0"/>
      <w:divBdr>
        <w:top w:val="none" w:sz="0" w:space="0" w:color="auto"/>
        <w:left w:val="none" w:sz="0" w:space="0" w:color="auto"/>
        <w:bottom w:val="none" w:sz="0" w:space="0" w:color="auto"/>
        <w:right w:val="none" w:sz="0" w:space="0" w:color="auto"/>
      </w:divBdr>
    </w:div>
    <w:div w:id="1548836341">
      <w:bodyDiv w:val="1"/>
      <w:marLeft w:val="0"/>
      <w:marRight w:val="0"/>
      <w:marTop w:val="0"/>
      <w:marBottom w:val="0"/>
      <w:divBdr>
        <w:top w:val="none" w:sz="0" w:space="0" w:color="auto"/>
        <w:left w:val="none" w:sz="0" w:space="0" w:color="auto"/>
        <w:bottom w:val="none" w:sz="0" w:space="0" w:color="auto"/>
        <w:right w:val="none" w:sz="0" w:space="0" w:color="auto"/>
      </w:divBdr>
    </w:div>
    <w:div w:id="1549100228">
      <w:bodyDiv w:val="1"/>
      <w:marLeft w:val="0"/>
      <w:marRight w:val="0"/>
      <w:marTop w:val="0"/>
      <w:marBottom w:val="0"/>
      <w:divBdr>
        <w:top w:val="none" w:sz="0" w:space="0" w:color="auto"/>
        <w:left w:val="none" w:sz="0" w:space="0" w:color="auto"/>
        <w:bottom w:val="none" w:sz="0" w:space="0" w:color="auto"/>
        <w:right w:val="none" w:sz="0" w:space="0" w:color="auto"/>
      </w:divBdr>
    </w:div>
    <w:div w:id="1549149507">
      <w:bodyDiv w:val="1"/>
      <w:marLeft w:val="0"/>
      <w:marRight w:val="0"/>
      <w:marTop w:val="0"/>
      <w:marBottom w:val="0"/>
      <w:divBdr>
        <w:top w:val="none" w:sz="0" w:space="0" w:color="auto"/>
        <w:left w:val="none" w:sz="0" w:space="0" w:color="auto"/>
        <w:bottom w:val="none" w:sz="0" w:space="0" w:color="auto"/>
        <w:right w:val="none" w:sz="0" w:space="0" w:color="auto"/>
      </w:divBdr>
    </w:div>
    <w:div w:id="1550534569">
      <w:bodyDiv w:val="1"/>
      <w:marLeft w:val="0"/>
      <w:marRight w:val="0"/>
      <w:marTop w:val="0"/>
      <w:marBottom w:val="0"/>
      <w:divBdr>
        <w:top w:val="none" w:sz="0" w:space="0" w:color="auto"/>
        <w:left w:val="none" w:sz="0" w:space="0" w:color="auto"/>
        <w:bottom w:val="none" w:sz="0" w:space="0" w:color="auto"/>
        <w:right w:val="none" w:sz="0" w:space="0" w:color="auto"/>
      </w:divBdr>
    </w:div>
    <w:div w:id="1556044752">
      <w:bodyDiv w:val="1"/>
      <w:marLeft w:val="0"/>
      <w:marRight w:val="0"/>
      <w:marTop w:val="0"/>
      <w:marBottom w:val="0"/>
      <w:divBdr>
        <w:top w:val="none" w:sz="0" w:space="0" w:color="auto"/>
        <w:left w:val="none" w:sz="0" w:space="0" w:color="auto"/>
        <w:bottom w:val="none" w:sz="0" w:space="0" w:color="auto"/>
        <w:right w:val="none" w:sz="0" w:space="0" w:color="auto"/>
      </w:divBdr>
    </w:div>
    <w:div w:id="1556576367">
      <w:bodyDiv w:val="1"/>
      <w:marLeft w:val="0"/>
      <w:marRight w:val="0"/>
      <w:marTop w:val="0"/>
      <w:marBottom w:val="0"/>
      <w:divBdr>
        <w:top w:val="none" w:sz="0" w:space="0" w:color="auto"/>
        <w:left w:val="none" w:sz="0" w:space="0" w:color="auto"/>
        <w:bottom w:val="none" w:sz="0" w:space="0" w:color="auto"/>
        <w:right w:val="none" w:sz="0" w:space="0" w:color="auto"/>
      </w:divBdr>
    </w:div>
    <w:div w:id="1557085911">
      <w:bodyDiv w:val="1"/>
      <w:marLeft w:val="0"/>
      <w:marRight w:val="0"/>
      <w:marTop w:val="0"/>
      <w:marBottom w:val="0"/>
      <w:divBdr>
        <w:top w:val="none" w:sz="0" w:space="0" w:color="auto"/>
        <w:left w:val="none" w:sz="0" w:space="0" w:color="auto"/>
        <w:bottom w:val="none" w:sz="0" w:space="0" w:color="auto"/>
        <w:right w:val="none" w:sz="0" w:space="0" w:color="auto"/>
      </w:divBdr>
    </w:div>
    <w:div w:id="1557817058">
      <w:bodyDiv w:val="1"/>
      <w:marLeft w:val="0"/>
      <w:marRight w:val="0"/>
      <w:marTop w:val="0"/>
      <w:marBottom w:val="0"/>
      <w:divBdr>
        <w:top w:val="none" w:sz="0" w:space="0" w:color="auto"/>
        <w:left w:val="none" w:sz="0" w:space="0" w:color="auto"/>
        <w:bottom w:val="none" w:sz="0" w:space="0" w:color="auto"/>
        <w:right w:val="none" w:sz="0" w:space="0" w:color="auto"/>
      </w:divBdr>
    </w:div>
    <w:div w:id="1570186304">
      <w:bodyDiv w:val="1"/>
      <w:marLeft w:val="0"/>
      <w:marRight w:val="0"/>
      <w:marTop w:val="0"/>
      <w:marBottom w:val="0"/>
      <w:divBdr>
        <w:top w:val="none" w:sz="0" w:space="0" w:color="auto"/>
        <w:left w:val="none" w:sz="0" w:space="0" w:color="auto"/>
        <w:bottom w:val="none" w:sz="0" w:space="0" w:color="auto"/>
        <w:right w:val="none" w:sz="0" w:space="0" w:color="auto"/>
      </w:divBdr>
    </w:div>
    <w:div w:id="1571572087">
      <w:bodyDiv w:val="1"/>
      <w:marLeft w:val="0"/>
      <w:marRight w:val="0"/>
      <w:marTop w:val="0"/>
      <w:marBottom w:val="0"/>
      <w:divBdr>
        <w:top w:val="none" w:sz="0" w:space="0" w:color="auto"/>
        <w:left w:val="none" w:sz="0" w:space="0" w:color="auto"/>
        <w:bottom w:val="none" w:sz="0" w:space="0" w:color="auto"/>
        <w:right w:val="none" w:sz="0" w:space="0" w:color="auto"/>
      </w:divBdr>
    </w:div>
    <w:div w:id="1572614390">
      <w:bodyDiv w:val="1"/>
      <w:marLeft w:val="0"/>
      <w:marRight w:val="0"/>
      <w:marTop w:val="0"/>
      <w:marBottom w:val="0"/>
      <w:divBdr>
        <w:top w:val="none" w:sz="0" w:space="0" w:color="auto"/>
        <w:left w:val="none" w:sz="0" w:space="0" w:color="auto"/>
        <w:bottom w:val="none" w:sz="0" w:space="0" w:color="auto"/>
        <w:right w:val="none" w:sz="0" w:space="0" w:color="auto"/>
      </w:divBdr>
    </w:div>
    <w:div w:id="1579250387">
      <w:bodyDiv w:val="1"/>
      <w:marLeft w:val="0"/>
      <w:marRight w:val="0"/>
      <w:marTop w:val="0"/>
      <w:marBottom w:val="0"/>
      <w:divBdr>
        <w:top w:val="none" w:sz="0" w:space="0" w:color="auto"/>
        <w:left w:val="none" w:sz="0" w:space="0" w:color="auto"/>
        <w:bottom w:val="none" w:sz="0" w:space="0" w:color="auto"/>
        <w:right w:val="none" w:sz="0" w:space="0" w:color="auto"/>
      </w:divBdr>
    </w:div>
    <w:div w:id="1584029929">
      <w:bodyDiv w:val="1"/>
      <w:marLeft w:val="0"/>
      <w:marRight w:val="0"/>
      <w:marTop w:val="0"/>
      <w:marBottom w:val="0"/>
      <w:divBdr>
        <w:top w:val="none" w:sz="0" w:space="0" w:color="auto"/>
        <w:left w:val="none" w:sz="0" w:space="0" w:color="auto"/>
        <w:bottom w:val="none" w:sz="0" w:space="0" w:color="auto"/>
        <w:right w:val="none" w:sz="0" w:space="0" w:color="auto"/>
      </w:divBdr>
    </w:div>
    <w:div w:id="1585144724">
      <w:bodyDiv w:val="1"/>
      <w:marLeft w:val="0"/>
      <w:marRight w:val="0"/>
      <w:marTop w:val="0"/>
      <w:marBottom w:val="0"/>
      <w:divBdr>
        <w:top w:val="none" w:sz="0" w:space="0" w:color="auto"/>
        <w:left w:val="none" w:sz="0" w:space="0" w:color="auto"/>
        <w:bottom w:val="none" w:sz="0" w:space="0" w:color="auto"/>
        <w:right w:val="none" w:sz="0" w:space="0" w:color="auto"/>
      </w:divBdr>
    </w:div>
    <w:div w:id="1585145532">
      <w:bodyDiv w:val="1"/>
      <w:marLeft w:val="0"/>
      <w:marRight w:val="0"/>
      <w:marTop w:val="0"/>
      <w:marBottom w:val="0"/>
      <w:divBdr>
        <w:top w:val="none" w:sz="0" w:space="0" w:color="auto"/>
        <w:left w:val="none" w:sz="0" w:space="0" w:color="auto"/>
        <w:bottom w:val="none" w:sz="0" w:space="0" w:color="auto"/>
        <w:right w:val="none" w:sz="0" w:space="0" w:color="auto"/>
      </w:divBdr>
    </w:div>
    <w:div w:id="1593855442">
      <w:bodyDiv w:val="1"/>
      <w:marLeft w:val="0"/>
      <w:marRight w:val="0"/>
      <w:marTop w:val="0"/>
      <w:marBottom w:val="0"/>
      <w:divBdr>
        <w:top w:val="none" w:sz="0" w:space="0" w:color="auto"/>
        <w:left w:val="none" w:sz="0" w:space="0" w:color="auto"/>
        <w:bottom w:val="none" w:sz="0" w:space="0" w:color="auto"/>
        <w:right w:val="none" w:sz="0" w:space="0" w:color="auto"/>
      </w:divBdr>
    </w:div>
    <w:div w:id="1595438523">
      <w:bodyDiv w:val="1"/>
      <w:marLeft w:val="0"/>
      <w:marRight w:val="0"/>
      <w:marTop w:val="0"/>
      <w:marBottom w:val="0"/>
      <w:divBdr>
        <w:top w:val="none" w:sz="0" w:space="0" w:color="auto"/>
        <w:left w:val="none" w:sz="0" w:space="0" w:color="auto"/>
        <w:bottom w:val="none" w:sz="0" w:space="0" w:color="auto"/>
        <w:right w:val="none" w:sz="0" w:space="0" w:color="auto"/>
      </w:divBdr>
    </w:div>
    <w:div w:id="1595746688">
      <w:bodyDiv w:val="1"/>
      <w:marLeft w:val="0"/>
      <w:marRight w:val="0"/>
      <w:marTop w:val="0"/>
      <w:marBottom w:val="0"/>
      <w:divBdr>
        <w:top w:val="none" w:sz="0" w:space="0" w:color="auto"/>
        <w:left w:val="none" w:sz="0" w:space="0" w:color="auto"/>
        <w:bottom w:val="none" w:sz="0" w:space="0" w:color="auto"/>
        <w:right w:val="none" w:sz="0" w:space="0" w:color="auto"/>
      </w:divBdr>
    </w:div>
    <w:div w:id="1602296570">
      <w:bodyDiv w:val="1"/>
      <w:marLeft w:val="0"/>
      <w:marRight w:val="0"/>
      <w:marTop w:val="0"/>
      <w:marBottom w:val="0"/>
      <w:divBdr>
        <w:top w:val="none" w:sz="0" w:space="0" w:color="auto"/>
        <w:left w:val="none" w:sz="0" w:space="0" w:color="auto"/>
        <w:bottom w:val="none" w:sz="0" w:space="0" w:color="auto"/>
        <w:right w:val="none" w:sz="0" w:space="0" w:color="auto"/>
      </w:divBdr>
    </w:div>
    <w:div w:id="1603487407">
      <w:bodyDiv w:val="1"/>
      <w:marLeft w:val="0"/>
      <w:marRight w:val="0"/>
      <w:marTop w:val="0"/>
      <w:marBottom w:val="0"/>
      <w:divBdr>
        <w:top w:val="none" w:sz="0" w:space="0" w:color="auto"/>
        <w:left w:val="none" w:sz="0" w:space="0" w:color="auto"/>
        <w:bottom w:val="none" w:sz="0" w:space="0" w:color="auto"/>
        <w:right w:val="none" w:sz="0" w:space="0" w:color="auto"/>
      </w:divBdr>
    </w:div>
    <w:div w:id="1608925865">
      <w:bodyDiv w:val="1"/>
      <w:marLeft w:val="0"/>
      <w:marRight w:val="0"/>
      <w:marTop w:val="0"/>
      <w:marBottom w:val="0"/>
      <w:divBdr>
        <w:top w:val="none" w:sz="0" w:space="0" w:color="auto"/>
        <w:left w:val="none" w:sz="0" w:space="0" w:color="auto"/>
        <w:bottom w:val="none" w:sz="0" w:space="0" w:color="auto"/>
        <w:right w:val="none" w:sz="0" w:space="0" w:color="auto"/>
      </w:divBdr>
    </w:div>
    <w:div w:id="1613394405">
      <w:bodyDiv w:val="1"/>
      <w:marLeft w:val="0"/>
      <w:marRight w:val="0"/>
      <w:marTop w:val="0"/>
      <w:marBottom w:val="0"/>
      <w:divBdr>
        <w:top w:val="none" w:sz="0" w:space="0" w:color="auto"/>
        <w:left w:val="none" w:sz="0" w:space="0" w:color="auto"/>
        <w:bottom w:val="none" w:sz="0" w:space="0" w:color="auto"/>
        <w:right w:val="none" w:sz="0" w:space="0" w:color="auto"/>
      </w:divBdr>
    </w:div>
    <w:div w:id="1617521563">
      <w:bodyDiv w:val="1"/>
      <w:marLeft w:val="0"/>
      <w:marRight w:val="0"/>
      <w:marTop w:val="0"/>
      <w:marBottom w:val="0"/>
      <w:divBdr>
        <w:top w:val="none" w:sz="0" w:space="0" w:color="auto"/>
        <w:left w:val="none" w:sz="0" w:space="0" w:color="auto"/>
        <w:bottom w:val="none" w:sz="0" w:space="0" w:color="auto"/>
        <w:right w:val="none" w:sz="0" w:space="0" w:color="auto"/>
      </w:divBdr>
    </w:div>
    <w:div w:id="1618369324">
      <w:bodyDiv w:val="1"/>
      <w:marLeft w:val="0"/>
      <w:marRight w:val="0"/>
      <w:marTop w:val="0"/>
      <w:marBottom w:val="0"/>
      <w:divBdr>
        <w:top w:val="none" w:sz="0" w:space="0" w:color="auto"/>
        <w:left w:val="none" w:sz="0" w:space="0" w:color="auto"/>
        <w:bottom w:val="none" w:sz="0" w:space="0" w:color="auto"/>
        <w:right w:val="none" w:sz="0" w:space="0" w:color="auto"/>
      </w:divBdr>
    </w:div>
    <w:div w:id="1620800944">
      <w:bodyDiv w:val="1"/>
      <w:marLeft w:val="0"/>
      <w:marRight w:val="0"/>
      <w:marTop w:val="0"/>
      <w:marBottom w:val="0"/>
      <w:divBdr>
        <w:top w:val="none" w:sz="0" w:space="0" w:color="auto"/>
        <w:left w:val="none" w:sz="0" w:space="0" w:color="auto"/>
        <w:bottom w:val="none" w:sz="0" w:space="0" w:color="auto"/>
        <w:right w:val="none" w:sz="0" w:space="0" w:color="auto"/>
      </w:divBdr>
    </w:div>
    <w:div w:id="1624119714">
      <w:bodyDiv w:val="1"/>
      <w:marLeft w:val="0"/>
      <w:marRight w:val="0"/>
      <w:marTop w:val="0"/>
      <w:marBottom w:val="0"/>
      <w:divBdr>
        <w:top w:val="none" w:sz="0" w:space="0" w:color="auto"/>
        <w:left w:val="none" w:sz="0" w:space="0" w:color="auto"/>
        <w:bottom w:val="none" w:sz="0" w:space="0" w:color="auto"/>
        <w:right w:val="none" w:sz="0" w:space="0" w:color="auto"/>
      </w:divBdr>
    </w:div>
    <w:div w:id="1638561333">
      <w:bodyDiv w:val="1"/>
      <w:marLeft w:val="0"/>
      <w:marRight w:val="0"/>
      <w:marTop w:val="0"/>
      <w:marBottom w:val="0"/>
      <w:divBdr>
        <w:top w:val="none" w:sz="0" w:space="0" w:color="auto"/>
        <w:left w:val="none" w:sz="0" w:space="0" w:color="auto"/>
        <w:bottom w:val="none" w:sz="0" w:space="0" w:color="auto"/>
        <w:right w:val="none" w:sz="0" w:space="0" w:color="auto"/>
      </w:divBdr>
    </w:div>
    <w:div w:id="1640501441">
      <w:bodyDiv w:val="1"/>
      <w:marLeft w:val="0"/>
      <w:marRight w:val="0"/>
      <w:marTop w:val="0"/>
      <w:marBottom w:val="0"/>
      <w:divBdr>
        <w:top w:val="none" w:sz="0" w:space="0" w:color="auto"/>
        <w:left w:val="none" w:sz="0" w:space="0" w:color="auto"/>
        <w:bottom w:val="none" w:sz="0" w:space="0" w:color="auto"/>
        <w:right w:val="none" w:sz="0" w:space="0" w:color="auto"/>
      </w:divBdr>
    </w:div>
    <w:div w:id="1653563167">
      <w:bodyDiv w:val="1"/>
      <w:marLeft w:val="0"/>
      <w:marRight w:val="0"/>
      <w:marTop w:val="0"/>
      <w:marBottom w:val="0"/>
      <w:divBdr>
        <w:top w:val="none" w:sz="0" w:space="0" w:color="auto"/>
        <w:left w:val="none" w:sz="0" w:space="0" w:color="auto"/>
        <w:bottom w:val="none" w:sz="0" w:space="0" w:color="auto"/>
        <w:right w:val="none" w:sz="0" w:space="0" w:color="auto"/>
      </w:divBdr>
    </w:div>
    <w:div w:id="1663922565">
      <w:bodyDiv w:val="1"/>
      <w:marLeft w:val="0"/>
      <w:marRight w:val="0"/>
      <w:marTop w:val="0"/>
      <w:marBottom w:val="0"/>
      <w:divBdr>
        <w:top w:val="none" w:sz="0" w:space="0" w:color="auto"/>
        <w:left w:val="none" w:sz="0" w:space="0" w:color="auto"/>
        <w:bottom w:val="none" w:sz="0" w:space="0" w:color="auto"/>
        <w:right w:val="none" w:sz="0" w:space="0" w:color="auto"/>
      </w:divBdr>
    </w:div>
    <w:div w:id="1672682280">
      <w:bodyDiv w:val="1"/>
      <w:marLeft w:val="0"/>
      <w:marRight w:val="0"/>
      <w:marTop w:val="0"/>
      <w:marBottom w:val="0"/>
      <w:divBdr>
        <w:top w:val="none" w:sz="0" w:space="0" w:color="auto"/>
        <w:left w:val="none" w:sz="0" w:space="0" w:color="auto"/>
        <w:bottom w:val="none" w:sz="0" w:space="0" w:color="auto"/>
        <w:right w:val="none" w:sz="0" w:space="0" w:color="auto"/>
      </w:divBdr>
    </w:div>
    <w:div w:id="1678849079">
      <w:bodyDiv w:val="1"/>
      <w:marLeft w:val="0"/>
      <w:marRight w:val="0"/>
      <w:marTop w:val="0"/>
      <w:marBottom w:val="0"/>
      <w:divBdr>
        <w:top w:val="none" w:sz="0" w:space="0" w:color="auto"/>
        <w:left w:val="none" w:sz="0" w:space="0" w:color="auto"/>
        <w:bottom w:val="none" w:sz="0" w:space="0" w:color="auto"/>
        <w:right w:val="none" w:sz="0" w:space="0" w:color="auto"/>
      </w:divBdr>
    </w:div>
    <w:div w:id="1688293494">
      <w:bodyDiv w:val="1"/>
      <w:marLeft w:val="0"/>
      <w:marRight w:val="0"/>
      <w:marTop w:val="0"/>
      <w:marBottom w:val="0"/>
      <w:divBdr>
        <w:top w:val="none" w:sz="0" w:space="0" w:color="auto"/>
        <w:left w:val="none" w:sz="0" w:space="0" w:color="auto"/>
        <w:bottom w:val="none" w:sz="0" w:space="0" w:color="auto"/>
        <w:right w:val="none" w:sz="0" w:space="0" w:color="auto"/>
      </w:divBdr>
    </w:div>
    <w:div w:id="1693796585">
      <w:bodyDiv w:val="1"/>
      <w:marLeft w:val="0"/>
      <w:marRight w:val="0"/>
      <w:marTop w:val="0"/>
      <w:marBottom w:val="0"/>
      <w:divBdr>
        <w:top w:val="none" w:sz="0" w:space="0" w:color="auto"/>
        <w:left w:val="none" w:sz="0" w:space="0" w:color="auto"/>
        <w:bottom w:val="none" w:sz="0" w:space="0" w:color="auto"/>
        <w:right w:val="none" w:sz="0" w:space="0" w:color="auto"/>
      </w:divBdr>
    </w:div>
    <w:div w:id="1694381667">
      <w:bodyDiv w:val="1"/>
      <w:marLeft w:val="0"/>
      <w:marRight w:val="0"/>
      <w:marTop w:val="0"/>
      <w:marBottom w:val="0"/>
      <w:divBdr>
        <w:top w:val="none" w:sz="0" w:space="0" w:color="auto"/>
        <w:left w:val="none" w:sz="0" w:space="0" w:color="auto"/>
        <w:bottom w:val="none" w:sz="0" w:space="0" w:color="auto"/>
        <w:right w:val="none" w:sz="0" w:space="0" w:color="auto"/>
      </w:divBdr>
    </w:div>
    <w:div w:id="1695573645">
      <w:bodyDiv w:val="1"/>
      <w:marLeft w:val="0"/>
      <w:marRight w:val="0"/>
      <w:marTop w:val="0"/>
      <w:marBottom w:val="0"/>
      <w:divBdr>
        <w:top w:val="none" w:sz="0" w:space="0" w:color="auto"/>
        <w:left w:val="none" w:sz="0" w:space="0" w:color="auto"/>
        <w:bottom w:val="none" w:sz="0" w:space="0" w:color="auto"/>
        <w:right w:val="none" w:sz="0" w:space="0" w:color="auto"/>
      </w:divBdr>
    </w:div>
    <w:div w:id="1698509648">
      <w:bodyDiv w:val="1"/>
      <w:marLeft w:val="0"/>
      <w:marRight w:val="0"/>
      <w:marTop w:val="0"/>
      <w:marBottom w:val="0"/>
      <w:divBdr>
        <w:top w:val="none" w:sz="0" w:space="0" w:color="auto"/>
        <w:left w:val="none" w:sz="0" w:space="0" w:color="auto"/>
        <w:bottom w:val="none" w:sz="0" w:space="0" w:color="auto"/>
        <w:right w:val="none" w:sz="0" w:space="0" w:color="auto"/>
      </w:divBdr>
    </w:div>
    <w:div w:id="1698853607">
      <w:bodyDiv w:val="1"/>
      <w:marLeft w:val="0"/>
      <w:marRight w:val="0"/>
      <w:marTop w:val="0"/>
      <w:marBottom w:val="0"/>
      <w:divBdr>
        <w:top w:val="none" w:sz="0" w:space="0" w:color="auto"/>
        <w:left w:val="none" w:sz="0" w:space="0" w:color="auto"/>
        <w:bottom w:val="none" w:sz="0" w:space="0" w:color="auto"/>
        <w:right w:val="none" w:sz="0" w:space="0" w:color="auto"/>
      </w:divBdr>
    </w:div>
    <w:div w:id="1707486847">
      <w:bodyDiv w:val="1"/>
      <w:marLeft w:val="0"/>
      <w:marRight w:val="0"/>
      <w:marTop w:val="0"/>
      <w:marBottom w:val="0"/>
      <w:divBdr>
        <w:top w:val="none" w:sz="0" w:space="0" w:color="auto"/>
        <w:left w:val="none" w:sz="0" w:space="0" w:color="auto"/>
        <w:bottom w:val="none" w:sz="0" w:space="0" w:color="auto"/>
        <w:right w:val="none" w:sz="0" w:space="0" w:color="auto"/>
      </w:divBdr>
    </w:div>
    <w:div w:id="1710489825">
      <w:bodyDiv w:val="1"/>
      <w:marLeft w:val="0"/>
      <w:marRight w:val="0"/>
      <w:marTop w:val="0"/>
      <w:marBottom w:val="0"/>
      <w:divBdr>
        <w:top w:val="none" w:sz="0" w:space="0" w:color="auto"/>
        <w:left w:val="none" w:sz="0" w:space="0" w:color="auto"/>
        <w:bottom w:val="none" w:sz="0" w:space="0" w:color="auto"/>
        <w:right w:val="none" w:sz="0" w:space="0" w:color="auto"/>
      </w:divBdr>
    </w:div>
    <w:div w:id="1714840369">
      <w:bodyDiv w:val="1"/>
      <w:marLeft w:val="0"/>
      <w:marRight w:val="0"/>
      <w:marTop w:val="0"/>
      <w:marBottom w:val="0"/>
      <w:divBdr>
        <w:top w:val="none" w:sz="0" w:space="0" w:color="auto"/>
        <w:left w:val="none" w:sz="0" w:space="0" w:color="auto"/>
        <w:bottom w:val="none" w:sz="0" w:space="0" w:color="auto"/>
        <w:right w:val="none" w:sz="0" w:space="0" w:color="auto"/>
      </w:divBdr>
    </w:div>
    <w:div w:id="1726835680">
      <w:bodyDiv w:val="1"/>
      <w:marLeft w:val="0"/>
      <w:marRight w:val="0"/>
      <w:marTop w:val="0"/>
      <w:marBottom w:val="0"/>
      <w:divBdr>
        <w:top w:val="none" w:sz="0" w:space="0" w:color="auto"/>
        <w:left w:val="none" w:sz="0" w:space="0" w:color="auto"/>
        <w:bottom w:val="none" w:sz="0" w:space="0" w:color="auto"/>
        <w:right w:val="none" w:sz="0" w:space="0" w:color="auto"/>
      </w:divBdr>
    </w:div>
    <w:div w:id="1729181880">
      <w:bodyDiv w:val="1"/>
      <w:marLeft w:val="0"/>
      <w:marRight w:val="0"/>
      <w:marTop w:val="0"/>
      <w:marBottom w:val="0"/>
      <w:divBdr>
        <w:top w:val="none" w:sz="0" w:space="0" w:color="auto"/>
        <w:left w:val="none" w:sz="0" w:space="0" w:color="auto"/>
        <w:bottom w:val="none" w:sz="0" w:space="0" w:color="auto"/>
        <w:right w:val="none" w:sz="0" w:space="0" w:color="auto"/>
      </w:divBdr>
    </w:div>
    <w:div w:id="1733766987">
      <w:bodyDiv w:val="1"/>
      <w:marLeft w:val="0"/>
      <w:marRight w:val="0"/>
      <w:marTop w:val="0"/>
      <w:marBottom w:val="0"/>
      <w:divBdr>
        <w:top w:val="none" w:sz="0" w:space="0" w:color="auto"/>
        <w:left w:val="none" w:sz="0" w:space="0" w:color="auto"/>
        <w:bottom w:val="none" w:sz="0" w:space="0" w:color="auto"/>
        <w:right w:val="none" w:sz="0" w:space="0" w:color="auto"/>
      </w:divBdr>
    </w:div>
    <w:div w:id="1735354111">
      <w:bodyDiv w:val="1"/>
      <w:marLeft w:val="0"/>
      <w:marRight w:val="0"/>
      <w:marTop w:val="0"/>
      <w:marBottom w:val="0"/>
      <w:divBdr>
        <w:top w:val="none" w:sz="0" w:space="0" w:color="auto"/>
        <w:left w:val="none" w:sz="0" w:space="0" w:color="auto"/>
        <w:bottom w:val="none" w:sz="0" w:space="0" w:color="auto"/>
        <w:right w:val="none" w:sz="0" w:space="0" w:color="auto"/>
      </w:divBdr>
    </w:div>
    <w:div w:id="1743795367">
      <w:bodyDiv w:val="1"/>
      <w:marLeft w:val="0"/>
      <w:marRight w:val="0"/>
      <w:marTop w:val="0"/>
      <w:marBottom w:val="0"/>
      <w:divBdr>
        <w:top w:val="none" w:sz="0" w:space="0" w:color="auto"/>
        <w:left w:val="none" w:sz="0" w:space="0" w:color="auto"/>
        <w:bottom w:val="none" w:sz="0" w:space="0" w:color="auto"/>
        <w:right w:val="none" w:sz="0" w:space="0" w:color="auto"/>
      </w:divBdr>
    </w:div>
    <w:div w:id="1744716777">
      <w:bodyDiv w:val="1"/>
      <w:marLeft w:val="0"/>
      <w:marRight w:val="0"/>
      <w:marTop w:val="0"/>
      <w:marBottom w:val="0"/>
      <w:divBdr>
        <w:top w:val="none" w:sz="0" w:space="0" w:color="auto"/>
        <w:left w:val="none" w:sz="0" w:space="0" w:color="auto"/>
        <w:bottom w:val="none" w:sz="0" w:space="0" w:color="auto"/>
        <w:right w:val="none" w:sz="0" w:space="0" w:color="auto"/>
      </w:divBdr>
    </w:div>
    <w:div w:id="1745298695">
      <w:bodyDiv w:val="1"/>
      <w:marLeft w:val="0"/>
      <w:marRight w:val="0"/>
      <w:marTop w:val="0"/>
      <w:marBottom w:val="0"/>
      <w:divBdr>
        <w:top w:val="none" w:sz="0" w:space="0" w:color="auto"/>
        <w:left w:val="none" w:sz="0" w:space="0" w:color="auto"/>
        <w:bottom w:val="none" w:sz="0" w:space="0" w:color="auto"/>
        <w:right w:val="none" w:sz="0" w:space="0" w:color="auto"/>
      </w:divBdr>
    </w:div>
    <w:div w:id="1759670133">
      <w:bodyDiv w:val="1"/>
      <w:marLeft w:val="0"/>
      <w:marRight w:val="0"/>
      <w:marTop w:val="0"/>
      <w:marBottom w:val="0"/>
      <w:divBdr>
        <w:top w:val="none" w:sz="0" w:space="0" w:color="auto"/>
        <w:left w:val="none" w:sz="0" w:space="0" w:color="auto"/>
        <w:bottom w:val="none" w:sz="0" w:space="0" w:color="auto"/>
        <w:right w:val="none" w:sz="0" w:space="0" w:color="auto"/>
      </w:divBdr>
    </w:div>
    <w:div w:id="1760640800">
      <w:bodyDiv w:val="1"/>
      <w:marLeft w:val="0"/>
      <w:marRight w:val="0"/>
      <w:marTop w:val="0"/>
      <w:marBottom w:val="0"/>
      <w:divBdr>
        <w:top w:val="none" w:sz="0" w:space="0" w:color="auto"/>
        <w:left w:val="none" w:sz="0" w:space="0" w:color="auto"/>
        <w:bottom w:val="none" w:sz="0" w:space="0" w:color="auto"/>
        <w:right w:val="none" w:sz="0" w:space="0" w:color="auto"/>
      </w:divBdr>
    </w:div>
    <w:div w:id="1763645853">
      <w:bodyDiv w:val="1"/>
      <w:marLeft w:val="0"/>
      <w:marRight w:val="0"/>
      <w:marTop w:val="0"/>
      <w:marBottom w:val="0"/>
      <w:divBdr>
        <w:top w:val="none" w:sz="0" w:space="0" w:color="auto"/>
        <w:left w:val="none" w:sz="0" w:space="0" w:color="auto"/>
        <w:bottom w:val="none" w:sz="0" w:space="0" w:color="auto"/>
        <w:right w:val="none" w:sz="0" w:space="0" w:color="auto"/>
      </w:divBdr>
    </w:div>
    <w:div w:id="1778595648">
      <w:bodyDiv w:val="1"/>
      <w:marLeft w:val="0"/>
      <w:marRight w:val="0"/>
      <w:marTop w:val="0"/>
      <w:marBottom w:val="0"/>
      <w:divBdr>
        <w:top w:val="none" w:sz="0" w:space="0" w:color="auto"/>
        <w:left w:val="none" w:sz="0" w:space="0" w:color="auto"/>
        <w:bottom w:val="none" w:sz="0" w:space="0" w:color="auto"/>
        <w:right w:val="none" w:sz="0" w:space="0" w:color="auto"/>
      </w:divBdr>
    </w:div>
    <w:div w:id="1781485739">
      <w:bodyDiv w:val="1"/>
      <w:marLeft w:val="0"/>
      <w:marRight w:val="0"/>
      <w:marTop w:val="0"/>
      <w:marBottom w:val="0"/>
      <w:divBdr>
        <w:top w:val="none" w:sz="0" w:space="0" w:color="auto"/>
        <w:left w:val="none" w:sz="0" w:space="0" w:color="auto"/>
        <w:bottom w:val="none" w:sz="0" w:space="0" w:color="auto"/>
        <w:right w:val="none" w:sz="0" w:space="0" w:color="auto"/>
      </w:divBdr>
    </w:div>
    <w:div w:id="1782919935">
      <w:bodyDiv w:val="1"/>
      <w:marLeft w:val="0"/>
      <w:marRight w:val="0"/>
      <w:marTop w:val="0"/>
      <w:marBottom w:val="0"/>
      <w:divBdr>
        <w:top w:val="none" w:sz="0" w:space="0" w:color="auto"/>
        <w:left w:val="none" w:sz="0" w:space="0" w:color="auto"/>
        <w:bottom w:val="none" w:sz="0" w:space="0" w:color="auto"/>
        <w:right w:val="none" w:sz="0" w:space="0" w:color="auto"/>
      </w:divBdr>
    </w:div>
    <w:div w:id="1785801752">
      <w:bodyDiv w:val="1"/>
      <w:marLeft w:val="0"/>
      <w:marRight w:val="0"/>
      <w:marTop w:val="0"/>
      <w:marBottom w:val="0"/>
      <w:divBdr>
        <w:top w:val="none" w:sz="0" w:space="0" w:color="auto"/>
        <w:left w:val="none" w:sz="0" w:space="0" w:color="auto"/>
        <w:bottom w:val="none" w:sz="0" w:space="0" w:color="auto"/>
        <w:right w:val="none" w:sz="0" w:space="0" w:color="auto"/>
      </w:divBdr>
    </w:div>
    <w:div w:id="1785926264">
      <w:bodyDiv w:val="1"/>
      <w:marLeft w:val="0"/>
      <w:marRight w:val="0"/>
      <w:marTop w:val="0"/>
      <w:marBottom w:val="0"/>
      <w:divBdr>
        <w:top w:val="none" w:sz="0" w:space="0" w:color="auto"/>
        <w:left w:val="none" w:sz="0" w:space="0" w:color="auto"/>
        <w:bottom w:val="none" w:sz="0" w:space="0" w:color="auto"/>
        <w:right w:val="none" w:sz="0" w:space="0" w:color="auto"/>
      </w:divBdr>
    </w:div>
    <w:div w:id="1789279231">
      <w:bodyDiv w:val="1"/>
      <w:marLeft w:val="0"/>
      <w:marRight w:val="0"/>
      <w:marTop w:val="0"/>
      <w:marBottom w:val="0"/>
      <w:divBdr>
        <w:top w:val="none" w:sz="0" w:space="0" w:color="auto"/>
        <w:left w:val="none" w:sz="0" w:space="0" w:color="auto"/>
        <w:bottom w:val="none" w:sz="0" w:space="0" w:color="auto"/>
        <w:right w:val="none" w:sz="0" w:space="0" w:color="auto"/>
      </w:divBdr>
    </w:div>
    <w:div w:id="1791363579">
      <w:bodyDiv w:val="1"/>
      <w:marLeft w:val="0"/>
      <w:marRight w:val="0"/>
      <w:marTop w:val="0"/>
      <w:marBottom w:val="0"/>
      <w:divBdr>
        <w:top w:val="none" w:sz="0" w:space="0" w:color="auto"/>
        <w:left w:val="none" w:sz="0" w:space="0" w:color="auto"/>
        <w:bottom w:val="none" w:sz="0" w:space="0" w:color="auto"/>
        <w:right w:val="none" w:sz="0" w:space="0" w:color="auto"/>
      </w:divBdr>
    </w:div>
    <w:div w:id="1793548805">
      <w:bodyDiv w:val="1"/>
      <w:marLeft w:val="0"/>
      <w:marRight w:val="0"/>
      <w:marTop w:val="0"/>
      <w:marBottom w:val="0"/>
      <w:divBdr>
        <w:top w:val="none" w:sz="0" w:space="0" w:color="auto"/>
        <w:left w:val="none" w:sz="0" w:space="0" w:color="auto"/>
        <w:bottom w:val="none" w:sz="0" w:space="0" w:color="auto"/>
        <w:right w:val="none" w:sz="0" w:space="0" w:color="auto"/>
      </w:divBdr>
    </w:div>
    <w:div w:id="1796749164">
      <w:bodyDiv w:val="1"/>
      <w:marLeft w:val="0"/>
      <w:marRight w:val="0"/>
      <w:marTop w:val="0"/>
      <w:marBottom w:val="0"/>
      <w:divBdr>
        <w:top w:val="none" w:sz="0" w:space="0" w:color="auto"/>
        <w:left w:val="none" w:sz="0" w:space="0" w:color="auto"/>
        <w:bottom w:val="none" w:sz="0" w:space="0" w:color="auto"/>
        <w:right w:val="none" w:sz="0" w:space="0" w:color="auto"/>
      </w:divBdr>
    </w:div>
    <w:div w:id="1800611753">
      <w:bodyDiv w:val="1"/>
      <w:marLeft w:val="0"/>
      <w:marRight w:val="0"/>
      <w:marTop w:val="0"/>
      <w:marBottom w:val="0"/>
      <w:divBdr>
        <w:top w:val="none" w:sz="0" w:space="0" w:color="auto"/>
        <w:left w:val="none" w:sz="0" w:space="0" w:color="auto"/>
        <w:bottom w:val="none" w:sz="0" w:space="0" w:color="auto"/>
        <w:right w:val="none" w:sz="0" w:space="0" w:color="auto"/>
      </w:divBdr>
    </w:div>
    <w:div w:id="1802458533">
      <w:bodyDiv w:val="1"/>
      <w:marLeft w:val="0"/>
      <w:marRight w:val="0"/>
      <w:marTop w:val="0"/>
      <w:marBottom w:val="0"/>
      <w:divBdr>
        <w:top w:val="none" w:sz="0" w:space="0" w:color="auto"/>
        <w:left w:val="none" w:sz="0" w:space="0" w:color="auto"/>
        <w:bottom w:val="none" w:sz="0" w:space="0" w:color="auto"/>
        <w:right w:val="none" w:sz="0" w:space="0" w:color="auto"/>
      </w:divBdr>
    </w:div>
    <w:div w:id="1804537441">
      <w:bodyDiv w:val="1"/>
      <w:marLeft w:val="0"/>
      <w:marRight w:val="0"/>
      <w:marTop w:val="0"/>
      <w:marBottom w:val="0"/>
      <w:divBdr>
        <w:top w:val="none" w:sz="0" w:space="0" w:color="auto"/>
        <w:left w:val="none" w:sz="0" w:space="0" w:color="auto"/>
        <w:bottom w:val="none" w:sz="0" w:space="0" w:color="auto"/>
        <w:right w:val="none" w:sz="0" w:space="0" w:color="auto"/>
      </w:divBdr>
    </w:div>
    <w:div w:id="1819569531">
      <w:bodyDiv w:val="1"/>
      <w:marLeft w:val="0"/>
      <w:marRight w:val="0"/>
      <w:marTop w:val="0"/>
      <w:marBottom w:val="0"/>
      <w:divBdr>
        <w:top w:val="none" w:sz="0" w:space="0" w:color="auto"/>
        <w:left w:val="none" w:sz="0" w:space="0" w:color="auto"/>
        <w:bottom w:val="none" w:sz="0" w:space="0" w:color="auto"/>
        <w:right w:val="none" w:sz="0" w:space="0" w:color="auto"/>
      </w:divBdr>
    </w:div>
    <w:div w:id="1820918142">
      <w:bodyDiv w:val="1"/>
      <w:marLeft w:val="0"/>
      <w:marRight w:val="0"/>
      <w:marTop w:val="0"/>
      <w:marBottom w:val="0"/>
      <w:divBdr>
        <w:top w:val="none" w:sz="0" w:space="0" w:color="auto"/>
        <w:left w:val="none" w:sz="0" w:space="0" w:color="auto"/>
        <w:bottom w:val="none" w:sz="0" w:space="0" w:color="auto"/>
        <w:right w:val="none" w:sz="0" w:space="0" w:color="auto"/>
      </w:divBdr>
    </w:div>
    <w:div w:id="1822119574">
      <w:bodyDiv w:val="1"/>
      <w:marLeft w:val="0"/>
      <w:marRight w:val="0"/>
      <w:marTop w:val="0"/>
      <w:marBottom w:val="0"/>
      <w:divBdr>
        <w:top w:val="none" w:sz="0" w:space="0" w:color="auto"/>
        <w:left w:val="none" w:sz="0" w:space="0" w:color="auto"/>
        <w:bottom w:val="none" w:sz="0" w:space="0" w:color="auto"/>
        <w:right w:val="none" w:sz="0" w:space="0" w:color="auto"/>
      </w:divBdr>
    </w:div>
    <w:div w:id="1824538990">
      <w:bodyDiv w:val="1"/>
      <w:marLeft w:val="0"/>
      <w:marRight w:val="0"/>
      <w:marTop w:val="0"/>
      <w:marBottom w:val="0"/>
      <w:divBdr>
        <w:top w:val="none" w:sz="0" w:space="0" w:color="auto"/>
        <w:left w:val="none" w:sz="0" w:space="0" w:color="auto"/>
        <w:bottom w:val="none" w:sz="0" w:space="0" w:color="auto"/>
        <w:right w:val="none" w:sz="0" w:space="0" w:color="auto"/>
      </w:divBdr>
    </w:div>
    <w:div w:id="1825704861">
      <w:bodyDiv w:val="1"/>
      <w:marLeft w:val="0"/>
      <w:marRight w:val="0"/>
      <w:marTop w:val="0"/>
      <w:marBottom w:val="0"/>
      <w:divBdr>
        <w:top w:val="none" w:sz="0" w:space="0" w:color="auto"/>
        <w:left w:val="none" w:sz="0" w:space="0" w:color="auto"/>
        <w:bottom w:val="none" w:sz="0" w:space="0" w:color="auto"/>
        <w:right w:val="none" w:sz="0" w:space="0" w:color="auto"/>
      </w:divBdr>
    </w:div>
    <w:div w:id="1833182893">
      <w:bodyDiv w:val="1"/>
      <w:marLeft w:val="0"/>
      <w:marRight w:val="0"/>
      <w:marTop w:val="0"/>
      <w:marBottom w:val="0"/>
      <w:divBdr>
        <w:top w:val="none" w:sz="0" w:space="0" w:color="auto"/>
        <w:left w:val="none" w:sz="0" w:space="0" w:color="auto"/>
        <w:bottom w:val="none" w:sz="0" w:space="0" w:color="auto"/>
        <w:right w:val="none" w:sz="0" w:space="0" w:color="auto"/>
      </w:divBdr>
    </w:div>
    <w:div w:id="1834174641">
      <w:bodyDiv w:val="1"/>
      <w:marLeft w:val="0"/>
      <w:marRight w:val="0"/>
      <w:marTop w:val="0"/>
      <w:marBottom w:val="0"/>
      <w:divBdr>
        <w:top w:val="none" w:sz="0" w:space="0" w:color="auto"/>
        <w:left w:val="none" w:sz="0" w:space="0" w:color="auto"/>
        <w:bottom w:val="none" w:sz="0" w:space="0" w:color="auto"/>
        <w:right w:val="none" w:sz="0" w:space="0" w:color="auto"/>
      </w:divBdr>
    </w:div>
    <w:div w:id="1840463704">
      <w:bodyDiv w:val="1"/>
      <w:marLeft w:val="0"/>
      <w:marRight w:val="0"/>
      <w:marTop w:val="0"/>
      <w:marBottom w:val="0"/>
      <w:divBdr>
        <w:top w:val="none" w:sz="0" w:space="0" w:color="auto"/>
        <w:left w:val="none" w:sz="0" w:space="0" w:color="auto"/>
        <w:bottom w:val="none" w:sz="0" w:space="0" w:color="auto"/>
        <w:right w:val="none" w:sz="0" w:space="0" w:color="auto"/>
      </w:divBdr>
    </w:div>
    <w:div w:id="1852256862">
      <w:bodyDiv w:val="1"/>
      <w:marLeft w:val="0"/>
      <w:marRight w:val="0"/>
      <w:marTop w:val="0"/>
      <w:marBottom w:val="0"/>
      <w:divBdr>
        <w:top w:val="none" w:sz="0" w:space="0" w:color="auto"/>
        <w:left w:val="none" w:sz="0" w:space="0" w:color="auto"/>
        <w:bottom w:val="none" w:sz="0" w:space="0" w:color="auto"/>
        <w:right w:val="none" w:sz="0" w:space="0" w:color="auto"/>
      </w:divBdr>
    </w:div>
    <w:div w:id="1854879943">
      <w:bodyDiv w:val="1"/>
      <w:marLeft w:val="0"/>
      <w:marRight w:val="0"/>
      <w:marTop w:val="0"/>
      <w:marBottom w:val="0"/>
      <w:divBdr>
        <w:top w:val="none" w:sz="0" w:space="0" w:color="auto"/>
        <w:left w:val="none" w:sz="0" w:space="0" w:color="auto"/>
        <w:bottom w:val="none" w:sz="0" w:space="0" w:color="auto"/>
        <w:right w:val="none" w:sz="0" w:space="0" w:color="auto"/>
      </w:divBdr>
    </w:div>
    <w:div w:id="1855074026">
      <w:bodyDiv w:val="1"/>
      <w:marLeft w:val="0"/>
      <w:marRight w:val="0"/>
      <w:marTop w:val="0"/>
      <w:marBottom w:val="0"/>
      <w:divBdr>
        <w:top w:val="none" w:sz="0" w:space="0" w:color="auto"/>
        <w:left w:val="none" w:sz="0" w:space="0" w:color="auto"/>
        <w:bottom w:val="none" w:sz="0" w:space="0" w:color="auto"/>
        <w:right w:val="none" w:sz="0" w:space="0" w:color="auto"/>
      </w:divBdr>
    </w:div>
    <w:div w:id="1865946454">
      <w:bodyDiv w:val="1"/>
      <w:marLeft w:val="0"/>
      <w:marRight w:val="0"/>
      <w:marTop w:val="0"/>
      <w:marBottom w:val="0"/>
      <w:divBdr>
        <w:top w:val="none" w:sz="0" w:space="0" w:color="auto"/>
        <w:left w:val="none" w:sz="0" w:space="0" w:color="auto"/>
        <w:bottom w:val="none" w:sz="0" w:space="0" w:color="auto"/>
        <w:right w:val="none" w:sz="0" w:space="0" w:color="auto"/>
      </w:divBdr>
    </w:div>
    <w:div w:id="1871987827">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1878345555">
      <w:bodyDiv w:val="1"/>
      <w:marLeft w:val="0"/>
      <w:marRight w:val="0"/>
      <w:marTop w:val="0"/>
      <w:marBottom w:val="0"/>
      <w:divBdr>
        <w:top w:val="none" w:sz="0" w:space="0" w:color="auto"/>
        <w:left w:val="none" w:sz="0" w:space="0" w:color="auto"/>
        <w:bottom w:val="none" w:sz="0" w:space="0" w:color="auto"/>
        <w:right w:val="none" w:sz="0" w:space="0" w:color="auto"/>
      </w:divBdr>
    </w:div>
    <w:div w:id="1879514390">
      <w:bodyDiv w:val="1"/>
      <w:marLeft w:val="0"/>
      <w:marRight w:val="0"/>
      <w:marTop w:val="0"/>
      <w:marBottom w:val="0"/>
      <w:divBdr>
        <w:top w:val="none" w:sz="0" w:space="0" w:color="auto"/>
        <w:left w:val="none" w:sz="0" w:space="0" w:color="auto"/>
        <w:bottom w:val="none" w:sz="0" w:space="0" w:color="auto"/>
        <w:right w:val="none" w:sz="0" w:space="0" w:color="auto"/>
      </w:divBdr>
    </w:div>
    <w:div w:id="1896815717">
      <w:bodyDiv w:val="1"/>
      <w:marLeft w:val="0"/>
      <w:marRight w:val="0"/>
      <w:marTop w:val="0"/>
      <w:marBottom w:val="0"/>
      <w:divBdr>
        <w:top w:val="none" w:sz="0" w:space="0" w:color="auto"/>
        <w:left w:val="none" w:sz="0" w:space="0" w:color="auto"/>
        <w:bottom w:val="none" w:sz="0" w:space="0" w:color="auto"/>
        <w:right w:val="none" w:sz="0" w:space="0" w:color="auto"/>
      </w:divBdr>
    </w:div>
    <w:div w:id="1901596645">
      <w:bodyDiv w:val="1"/>
      <w:marLeft w:val="0"/>
      <w:marRight w:val="0"/>
      <w:marTop w:val="0"/>
      <w:marBottom w:val="0"/>
      <w:divBdr>
        <w:top w:val="none" w:sz="0" w:space="0" w:color="auto"/>
        <w:left w:val="none" w:sz="0" w:space="0" w:color="auto"/>
        <w:bottom w:val="none" w:sz="0" w:space="0" w:color="auto"/>
        <w:right w:val="none" w:sz="0" w:space="0" w:color="auto"/>
      </w:divBdr>
    </w:div>
    <w:div w:id="1906061121">
      <w:bodyDiv w:val="1"/>
      <w:marLeft w:val="0"/>
      <w:marRight w:val="0"/>
      <w:marTop w:val="0"/>
      <w:marBottom w:val="0"/>
      <w:divBdr>
        <w:top w:val="none" w:sz="0" w:space="0" w:color="auto"/>
        <w:left w:val="none" w:sz="0" w:space="0" w:color="auto"/>
        <w:bottom w:val="none" w:sz="0" w:space="0" w:color="auto"/>
        <w:right w:val="none" w:sz="0" w:space="0" w:color="auto"/>
      </w:divBdr>
    </w:div>
    <w:div w:id="1913588261">
      <w:bodyDiv w:val="1"/>
      <w:marLeft w:val="0"/>
      <w:marRight w:val="0"/>
      <w:marTop w:val="0"/>
      <w:marBottom w:val="0"/>
      <w:divBdr>
        <w:top w:val="none" w:sz="0" w:space="0" w:color="auto"/>
        <w:left w:val="none" w:sz="0" w:space="0" w:color="auto"/>
        <w:bottom w:val="none" w:sz="0" w:space="0" w:color="auto"/>
        <w:right w:val="none" w:sz="0" w:space="0" w:color="auto"/>
      </w:divBdr>
    </w:div>
    <w:div w:id="1914662941">
      <w:bodyDiv w:val="1"/>
      <w:marLeft w:val="0"/>
      <w:marRight w:val="0"/>
      <w:marTop w:val="0"/>
      <w:marBottom w:val="0"/>
      <w:divBdr>
        <w:top w:val="none" w:sz="0" w:space="0" w:color="auto"/>
        <w:left w:val="none" w:sz="0" w:space="0" w:color="auto"/>
        <w:bottom w:val="none" w:sz="0" w:space="0" w:color="auto"/>
        <w:right w:val="none" w:sz="0" w:space="0" w:color="auto"/>
      </w:divBdr>
    </w:div>
    <w:div w:id="1918634858">
      <w:bodyDiv w:val="1"/>
      <w:marLeft w:val="0"/>
      <w:marRight w:val="0"/>
      <w:marTop w:val="0"/>
      <w:marBottom w:val="0"/>
      <w:divBdr>
        <w:top w:val="none" w:sz="0" w:space="0" w:color="auto"/>
        <w:left w:val="none" w:sz="0" w:space="0" w:color="auto"/>
        <w:bottom w:val="none" w:sz="0" w:space="0" w:color="auto"/>
        <w:right w:val="none" w:sz="0" w:space="0" w:color="auto"/>
      </w:divBdr>
    </w:div>
    <w:div w:id="1920098475">
      <w:bodyDiv w:val="1"/>
      <w:marLeft w:val="0"/>
      <w:marRight w:val="0"/>
      <w:marTop w:val="0"/>
      <w:marBottom w:val="0"/>
      <w:divBdr>
        <w:top w:val="none" w:sz="0" w:space="0" w:color="auto"/>
        <w:left w:val="none" w:sz="0" w:space="0" w:color="auto"/>
        <w:bottom w:val="none" w:sz="0" w:space="0" w:color="auto"/>
        <w:right w:val="none" w:sz="0" w:space="0" w:color="auto"/>
      </w:divBdr>
    </w:div>
    <w:div w:id="1920602290">
      <w:bodyDiv w:val="1"/>
      <w:marLeft w:val="0"/>
      <w:marRight w:val="0"/>
      <w:marTop w:val="0"/>
      <w:marBottom w:val="0"/>
      <w:divBdr>
        <w:top w:val="none" w:sz="0" w:space="0" w:color="auto"/>
        <w:left w:val="none" w:sz="0" w:space="0" w:color="auto"/>
        <w:bottom w:val="none" w:sz="0" w:space="0" w:color="auto"/>
        <w:right w:val="none" w:sz="0" w:space="0" w:color="auto"/>
      </w:divBdr>
    </w:div>
    <w:div w:id="1925339728">
      <w:bodyDiv w:val="1"/>
      <w:marLeft w:val="0"/>
      <w:marRight w:val="0"/>
      <w:marTop w:val="0"/>
      <w:marBottom w:val="0"/>
      <w:divBdr>
        <w:top w:val="none" w:sz="0" w:space="0" w:color="auto"/>
        <w:left w:val="none" w:sz="0" w:space="0" w:color="auto"/>
        <w:bottom w:val="none" w:sz="0" w:space="0" w:color="auto"/>
        <w:right w:val="none" w:sz="0" w:space="0" w:color="auto"/>
      </w:divBdr>
    </w:div>
    <w:div w:id="1934240800">
      <w:bodyDiv w:val="1"/>
      <w:marLeft w:val="0"/>
      <w:marRight w:val="0"/>
      <w:marTop w:val="0"/>
      <w:marBottom w:val="0"/>
      <w:divBdr>
        <w:top w:val="none" w:sz="0" w:space="0" w:color="auto"/>
        <w:left w:val="none" w:sz="0" w:space="0" w:color="auto"/>
        <w:bottom w:val="none" w:sz="0" w:space="0" w:color="auto"/>
        <w:right w:val="none" w:sz="0" w:space="0" w:color="auto"/>
      </w:divBdr>
    </w:div>
    <w:div w:id="1946309106">
      <w:bodyDiv w:val="1"/>
      <w:marLeft w:val="0"/>
      <w:marRight w:val="0"/>
      <w:marTop w:val="0"/>
      <w:marBottom w:val="0"/>
      <w:divBdr>
        <w:top w:val="none" w:sz="0" w:space="0" w:color="auto"/>
        <w:left w:val="none" w:sz="0" w:space="0" w:color="auto"/>
        <w:bottom w:val="none" w:sz="0" w:space="0" w:color="auto"/>
        <w:right w:val="none" w:sz="0" w:space="0" w:color="auto"/>
      </w:divBdr>
    </w:div>
    <w:div w:id="1947302768">
      <w:bodyDiv w:val="1"/>
      <w:marLeft w:val="0"/>
      <w:marRight w:val="0"/>
      <w:marTop w:val="0"/>
      <w:marBottom w:val="0"/>
      <w:divBdr>
        <w:top w:val="none" w:sz="0" w:space="0" w:color="auto"/>
        <w:left w:val="none" w:sz="0" w:space="0" w:color="auto"/>
        <w:bottom w:val="none" w:sz="0" w:space="0" w:color="auto"/>
        <w:right w:val="none" w:sz="0" w:space="0" w:color="auto"/>
      </w:divBdr>
    </w:div>
    <w:div w:id="1951159344">
      <w:bodyDiv w:val="1"/>
      <w:marLeft w:val="0"/>
      <w:marRight w:val="0"/>
      <w:marTop w:val="0"/>
      <w:marBottom w:val="0"/>
      <w:divBdr>
        <w:top w:val="none" w:sz="0" w:space="0" w:color="auto"/>
        <w:left w:val="none" w:sz="0" w:space="0" w:color="auto"/>
        <w:bottom w:val="none" w:sz="0" w:space="0" w:color="auto"/>
        <w:right w:val="none" w:sz="0" w:space="0" w:color="auto"/>
      </w:divBdr>
    </w:div>
    <w:div w:id="1951617758">
      <w:bodyDiv w:val="1"/>
      <w:marLeft w:val="0"/>
      <w:marRight w:val="0"/>
      <w:marTop w:val="0"/>
      <w:marBottom w:val="0"/>
      <w:divBdr>
        <w:top w:val="none" w:sz="0" w:space="0" w:color="auto"/>
        <w:left w:val="none" w:sz="0" w:space="0" w:color="auto"/>
        <w:bottom w:val="none" w:sz="0" w:space="0" w:color="auto"/>
        <w:right w:val="none" w:sz="0" w:space="0" w:color="auto"/>
      </w:divBdr>
    </w:div>
    <w:div w:id="1952780288">
      <w:bodyDiv w:val="1"/>
      <w:marLeft w:val="0"/>
      <w:marRight w:val="0"/>
      <w:marTop w:val="0"/>
      <w:marBottom w:val="0"/>
      <w:divBdr>
        <w:top w:val="none" w:sz="0" w:space="0" w:color="auto"/>
        <w:left w:val="none" w:sz="0" w:space="0" w:color="auto"/>
        <w:bottom w:val="none" w:sz="0" w:space="0" w:color="auto"/>
        <w:right w:val="none" w:sz="0" w:space="0" w:color="auto"/>
      </w:divBdr>
    </w:div>
    <w:div w:id="1953894831">
      <w:bodyDiv w:val="1"/>
      <w:marLeft w:val="0"/>
      <w:marRight w:val="0"/>
      <w:marTop w:val="0"/>
      <w:marBottom w:val="0"/>
      <w:divBdr>
        <w:top w:val="none" w:sz="0" w:space="0" w:color="auto"/>
        <w:left w:val="none" w:sz="0" w:space="0" w:color="auto"/>
        <w:bottom w:val="none" w:sz="0" w:space="0" w:color="auto"/>
        <w:right w:val="none" w:sz="0" w:space="0" w:color="auto"/>
      </w:divBdr>
    </w:div>
    <w:div w:id="1959526708">
      <w:bodyDiv w:val="1"/>
      <w:marLeft w:val="0"/>
      <w:marRight w:val="0"/>
      <w:marTop w:val="0"/>
      <w:marBottom w:val="0"/>
      <w:divBdr>
        <w:top w:val="none" w:sz="0" w:space="0" w:color="auto"/>
        <w:left w:val="none" w:sz="0" w:space="0" w:color="auto"/>
        <w:bottom w:val="none" w:sz="0" w:space="0" w:color="auto"/>
        <w:right w:val="none" w:sz="0" w:space="0" w:color="auto"/>
      </w:divBdr>
    </w:div>
    <w:div w:id="1966500521">
      <w:bodyDiv w:val="1"/>
      <w:marLeft w:val="0"/>
      <w:marRight w:val="0"/>
      <w:marTop w:val="0"/>
      <w:marBottom w:val="0"/>
      <w:divBdr>
        <w:top w:val="none" w:sz="0" w:space="0" w:color="auto"/>
        <w:left w:val="none" w:sz="0" w:space="0" w:color="auto"/>
        <w:bottom w:val="none" w:sz="0" w:space="0" w:color="auto"/>
        <w:right w:val="none" w:sz="0" w:space="0" w:color="auto"/>
      </w:divBdr>
    </w:div>
    <w:div w:id="1970352998">
      <w:bodyDiv w:val="1"/>
      <w:marLeft w:val="0"/>
      <w:marRight w:val="0"/>
      <w:marTop w:val="0"/>
      <w:marBottom w:val="0"/>
      <w:divBdr>
        <w:top w:val="none" w:sz="0" w:space="0" w:color="auto"/>
        <w:left w:val="none" w:sz="0" w:space="0" w:color="auto"/>
        <w:bottom w:val="none" w:sz="0" w:space="0" w:color="auto"/>
        <w:right w:val="none" w:sz="0" w:space="0" w:color="auto"/>
      </w:divBdr>
    </w:div>
    <w:div w:id="1971982233">
      <w:bodyDiv w:val="1"/>
      <w:marLeft w:val="0"/>
      <w:marRight w:val="0"/>
      <w:marTop w:val="0"/>
      <w:marBottom w:val="0"/>
      <w:divBdr>
        <w:top w:val="none" w:sz="0" w:space="0" w:color="auto"/>
        <w:left w:val="none" w:sz="0" w:space="0" w:color="auto"/>
        <w:bottom w:val="none" w:sz="0" w:space="0" w:color="auto"/>
        <w:right w:val="none" w:sz="0" w:space="0" w:color="auto"/>
      </w:divBdr>
    </w:div>
    <w:div w:id="1976790629">
      <w:bodyDiv w:val="1"/>
      <w:marLeft w:val="0"/>
      <w:marRight w:val="0"/>
      <w:marTop w:val="0"/>
      <w:marBottom w:val="0"/>
      <w:divBdr>
        <w:top w:val="none" w:sz="0" w:space="0" w:color="auto"/>
        <w:left w:val="none" w:sz="0" w:space="0" w:color="auto"/>
        <w:bottom w:val="none" w:sz="0" w:space="0" w:color="auto"/>
        <w:right w:val="none" w:sz="0" w:space="0" w:color="auto"/>
      </w:divBdr>
    </w:div>
    <w:div w:id="1978408282">
      <w:bodyDiv w:val="1"/>
      <w:marLeft w:val="0"/>
      <w:marRight w:val="0"/>
      <w:marTop w:val="0"/>
      <w:marBottom w:val="0"/>
      <w:divBdr>
        <w:top w:val="none" w:sz="0" w:space="0" w:color="auto"/>
        <w:left w:val="none" w:sz="0" w:space="0" w:color="auto"/>
        <w:bottom w:val="none" w:sz="0" w:space="0" w:color="auto"/>
        <w:right w:val="none" w:sz="0" w:space="0" w:color="auto"/>
      </w:divBdr>
    </w:div>
    <w:div w:id="1979870165">
      <w:bodyDiv w:val="1"/>
      <w:marLeft w:val="0"/>
      <w:marRight w:val="0"/>
      <w:marTop w:val="0"/>
      <w:marBottom w:val="0"/>
      <w:divBdr>
        <w:top w:val="none" w:sz="0" w:space="0" w:color="auto"/>
        <w:left w:val="none" w:sz="0" w:space="0" w:color="auto"/>
        <w:bottom w:val="none" w:sz="0" w:space="0" w:color="auto"/>
        <w:right w:val="none" w:sz="0" w:space="0" w:color="auto"/>
      </w:divBdr>
    </w:div>
    <w:div w:id="1985622648">
      <w:bodyDiv w:val="1"/>
      <w:marLeft w:val="0"/>
      <w:marRight w:val="0"/>
      <w:marTop w:val="0"/>
      <w:marBottom w:val="0"/>
      <w:divBdr>
        <w:top w:val="none" w:sz="0" w:space="0" w:color="auto"/>
        <w:left w:val="none" w:sz="0" w:space="0" w:color="auto"/>
        <w:bottom w:val="none" w:sz="0" w:space="0" w:color="auto"/>
        <w:right w:val="none" w:sz="0" w:space="0" w:color="auto"/>
      </w:divBdr>
    </w:div>
    <w:div w:id="1987583577">
      <w:bodyDiv w:val="1"/>
      <w:marLeft w:val="0"/>
      <w:marRight w:val="0"/>
      <w:marTop w:val="0"/>
      <w:marBottom w:val="0"/>
      <w:divBdr>
        <w:top w:val="none" w:sz="0" w:space="0" w:color="auto"/>
        <w:left w:val="none" w:sz="0" w:space="0" w:color="auto"/>
        <w:bottom w:val="none" w:sz="0" w:space="0" w:color="auto"/>
        <w:right w:val="none" w:sz="0" w:space="0" w:color="auto"/>
      </w:divBdr>
    </w:div>
    <w:div w:id="1988633201">
      <w:bodyDiv w:val="1"/>
      <w:marLeft w:val="0"/>
      <w:marRight w:val="0"/>
      <w:marTop w:val="0"/>
      <w:marBottom w:val="0"/>
      <w:divBdr>
        <w:top w:val="none" w:sz="0" w:space="0" w:color="auto"/>
        <w:left w:val="none" w:sz="0" w:space="0" w:color="auto"/>
        <w:bottom w:val="none" w:sz="0" w:space="0" w:color="auto"/>
        <w:right w:val="none" w:sz="0" w:space="0" w:color="auto"/>
      </w:divBdr>
    </w:div>
    <w:div w:id="1989165288">
      <w:bodyDiv w:val="1"/>
      <w:marLeft w:val="0"/>
      <w:marRight w:val="0"/>
      <w:marTop w:val="0"/>
      <w:marBottom w:val="0"/>
      <w:divBdr>
        <w:top w:val="none" w:sz="0" w:space="0" w:color="auto"/>
        <w:left w:val="none" w:sz="0" w:space="0" w:color="auto"/>
        <w:bottom w:val="none" w:sz="0" w:space="0" w:color="auto"/>
        <w:right w:val="none" w:sz="0" w:space="0" w:color="auto"/>
      </w:divBdr>
    </w:div>
    <w:div w:id="1990209072">
      <w:bodyDiv w:val="1"/>
      <w:marLeft w:val="0"/>
      <w:marRight w:val="0"/>
      <w:marTop w:val="0"/>
      <w:marBottom w:val="0"/>
      <w:divBdr>
        <w:top w:val="none" w:sz="0" w:space="0" w:color="auto"/>
        <w:left w:val="none" w:sz="0" w:space="0" w:color="auto"/>
        <w:bottom w:val="none" w:sz="0" w:space="0" w:color="auto"/>
        <w:right w:val="none" w:sz="0" w:space="0" w:color="auto"/>
      </w:divBdr>
    </w:div>
    <w:div w:id="1996690200">
      <w:bodyDiv w:val="1"/>
      <w:marLeft w:val="0"/>
      <w:marRight w:val="0"/>
      <w:marTop w:val="0"/>
      <w:marBottom w:val="0"/>
      <w:divBdr>
        <w:top w:val="none" w:sz="0" w:space="0" w:color="auto"/>
        <w:left w:val="none" w:sz="0" w:space="0" w:color="auto"/>
        <w:bottom w:val="none" w:sz="0" w:space="0" w:color="auto"/>
        <w:right w:val="none" w:sz="0" w:space="0" w:color="auto"/>
      </w:divBdr>
    </w:div>
    <w:div w:id="2005352864">
      <w:bodyDiv w:val="1"/>
      <w:marLeft w:val="0"/>
      <w:marRight w:val="0"/>
      <w:marTop w:val="0"/>
      <w:marBottom w:val="0"/>
      <w:divBdr>
        <w:top w:val="none" w:sz="0" w:space="0" w:color="auto"/>
        <w:left w:val="none" w:sz="0" w:space="0" w:color="auto"/>
        <w:bottom w:val="none" w:sz="0" w:space="0" w:color="auto"/>
        <w:right w:val="none" w:sz="0" w:space="0" w:color="auto"/>
      </w:divBdr>
    </w:div>
    <w:div w:id="2016154847">
      <w:bodyDiv w:val="1"/>
      <w:marLeft w:val="0"/>
      <w:marRight w:val="0"/>
      <w:marTop w:val="0"/>
      <w:marBottom w:val="0"/>
      <w:divBdr>
        <w:top w:val="none" w:sz="0" w:space="0" w:color="auto"/>
        <w:left w:val="none" w:sz="0" w:space="0" w:color="auto"/>
        <w:bottom w:val="none" w:sz="0" w:space="0" w:color="auto"/>
        <w:right w:val="none" w:sz="0" w:space="0" w:color="auto"/>
      </w:divBdr>
    </w:div>
    <w:div w:id="2018267703">
      <w:bodyDiv w:val="1"/>
      <w:marLeft w:val="0"/>
      <w:marRight w:val="0"/>
      <w:marTop w:val="0"/>
      <w:marBottom w:val="0"/>
      <w:divBdr>
        <w:top w:val="none" w:sz="0" w:space="0" w:color="auto"/>
        <w:left w:val="none" w:sz="0" w:space="0" w:color="auto"/>
        <w:bottom w:val="none" w:sz="0" w:space="0" w:color="auto"/>
        <w:right w:val="none" w:sz="0" w:space="0" w:color="auto"/>
      </w:divBdr>
    </w:div>
    <w:div w:id="2023315490">
      <w:bodyDiv w:val="1"/>
      <w:marLeft w:val="0"/>
      <w:marRight w:val="0"/>
      <w:marTop w:val="0"/>
      <w:marBottom w:val="0"/>
      <w:divBdr>
        <w:top w:val="none" w:sz="0" w:space="0" w:color="auto"/>
        <w:left w:val="none" w:sz="0" w:space="0" w:color="auto"/>
        <w:bottom w:val="none" w:sz="0" w:space="0" w:color="auto"/>
        <w:right w:val="none" w:sz="0" w:space="0" w:color="auto"/>
      </w:divBdr>
    </w:div>
    <w:div w:id="2026902835">
      <w:bodyDiv w:val="1"/>
      <w:marLeft w:val="0"/>
      <w:marRight w:val="0"/>
      <w:marTop w:val="0"/>
      <w:marBottom w:val="0"/>
      <w:divBdr>
        <w:top w:val="none" w:sz="0" w:space="0" w:color="auto"/>
        <w:left w:val="none" w:sz="0" w:space="0" w:color="auto"/>
        <w:bottom w:val="none" w:sz="0" w:space="0" w:color="auto"/>
        <w:right w:val="none" w:sz="0" w:space="0" w:color="auto"/>
      </w:divBdr>
    </w:div>
    <w:div w:id="2035881690">
      <w:bodyDiv w:val="1"/>
      <w:marLeft w:val="0"/>
      <w:marRight w:val="0"/>
      <w:marTop w:val="0"/>
      <w:marBottom w:val="0"/>
      <w:divBdr>
        <w:top w:val="none" w:sz="0" w:space="0" w:color="auto"/>
        <w:left w:val="none" w:sz="0" w:space="0" w:color="auto"/>
        <w:bottom w:val="none" w:sz="0" w:space="0" w:color="auto"/>
        <w:right w:val="none" w:sz="0" w:space="0" w:color="auto"/>
      </w:divBdr>
    </w:div>
    <w:div w:id="2040424037">
      <w:bodyDiv w:val="1"/>
      <w:marLeft w:val="0"/>
      <w:marRight w:val="0"/>
      <w:marTop w:val="0"/>
      <w:marBottom w:val="0"/>
      <w:divBdr>
        <w:top w:val="none" w:sz="0" w:space="0" w:color="auto"/>
        <w:left w:val="none" w:sz="0" w:space="0" w:color="auto"/>
        <w:bottom w:val="none" w:sz="0" w:space="0" w:color="auto"/>
        <w:right w:val="none" w:sz="0" w:space="0" w:color="auto"/>
      </w:divBdr>
    </w:div>
    <w:div w:id="2040623854">
      <w:bodyDiv w:val="1"/>
      <w:marLeft w:val="0"/>
      <w:marRight w:val="0"/>
      <w:marTop w:val="0"/>
      <w:marBottom w:val="0"/>
      <w:divBdr>
        <w:top w:val="none" w:sz="0" w:space="0" w:color="auto"/>
        <w:left w:val="none" w:sz="0" w:space="0" w:color="auto"/>
        <w:bottom w:val="none" w:sz="0" w:space="0" w:color="auto"/>
        <w:right w:val="none" w:sz="0" w:space="0" w:color="auto"/>
      </w:divBdr>
    </w:div>
    <w:div w:id="2047021053">
      <w:bodyDiv w:val="1"/>
      <w:marLeft w:val="0"/>
      <w:marRight w:val="0"/>
      <w:marTop w:val="0"/>
      <w:marBottom w:val="0"/>
      <w:divBdr>
        <w:top w:val="none" w:sz="0" w:space="0" w:color="auto"/>
        <w:left w:val="none" w:sz="0" w:space="0" w:color="auto"/>
        <w:bottom w:val="none" w:sz="0" w:space="0" w:color="auto"/>
        <w:right w:val="none" w:sz="0" w:space="0" w:color="auto"/>
      </w:divBdr>
    </w:div>
    <w:div w:id="2060199357">
      <w:bodyDiv w:val="1"/>
      <w:marLeft w:val="0"/>
      <w:marRight w:val="0"/>
      <w:marTop w:val="0"/>
      <w:marBottom w:val="0"/>
      <w:divBdr>
        <w:top w:val="none" w:sz="0" w:space="0" w:color="auto"/>
        <w:left w:val="none" w:sz="0" w:space="0" w:color="auto"/>
        <w:bottom w:val="none" w:sz="0" w:space="0" w:color="auto"/>
        <w:right w:val="none" w:sz="0" w:space="0" w:color="auto"/>
      </w:divBdr>
    </w:div>
    <w:div w:id="2067027079">
      <w:bodyDiv w:val="1"/>
      <w:marLeft w:val="0"/>
      <w:marRight w:val="0"/>
      <w:marTop w:val="0"/>
      <w:marBottom w:val="0"/>
      <w:divBdr>
        <w:top w:val="none" w:sz="0" w:space="0" w:color="auto"/>
        <w:left w:val="none" w:sz="0" w:space="0" w:color="auto"/>
        <w:bottom w:val="none" w:sz="0" w:space="0" w:color="auto"/>
        <w:right w:val="none" w:sz="0" w:space="0" w:color="auto"/>
      </w:divBdr>
    </w:div>
    <w:div w:id="2069376000">
      <w:bodyDiv w:val="1"/>
      <w:marLeft w:val="0"/>
      <w:marRight w:val="0"/>
      <w:marTop w:val="0"/>
      <w:marBottom w:val="0"/>
      <w:divBdr>
        <w:top w:val="none" w:sz="0" w:space="0" w:color="auto"/>
        <w:left w:val="none" w:sz="0" w:space="0" w:color="auto"/>
        <w:bottom w:val="none" w:sz="0" w:space="0" w:color="auto"/>
        <w:right w:val="none" w:sz="0" w:space="0" w:color="auto"/>
      </w:divBdr>
    </w:div>
    <w:div w:id="2069917750">
      <w:bodyDiv w:val="1"/>
      <w:marLeft w:val="0"/>
      <w:marRight w:val="0"/>
      <w:marTop w:val="0"/>
      <w:marBottom w:val="0"/>
      <w:divBdr>
        <w:top w:val="none" w:sz="0" w:space="0" w:color="auto"/>
        <w:left w:val="none" w:sz="0" w:space="0" w:color="auto"/>
        <w:bottom w:val="none" w:sz="0" w:space="0" w:color="auto"/>
        <w:right w:val="none" w:sz="0" w:space="0" w:color="auto"/>
      </w:divBdr>
    </w:div>
    <w:div w:id="2076389697">
      <w:bodyDiv w:val="1"/>
      <w:marLeft w:val="0"/>
      <w:marRight w:val="0"/>
      <w:marTop w:val="0"/>
      <w:marBottom w:val="0"/>
      <w:divBdr>
        <w:top w:val="none" w:sz="0" w:space="0" w:color="auto"/>
        <w:left w:val="none" w:sz="0" w:space="0" w:color="auto"/>
        <w:bottom w:val="none" w:sz="0" w:space="0" w:color="auto"/>
        <w:right w:val="none" w:sz="0" w:space="0" w:color="auto"/>
      </w:divBdr>
    </w:div>
    <w:div w:id="2085105684">
      <w:bodyDiv w:val="1"/>
      <w:marLeft w:val="0"/>
      <w:marRight w:val="0"/>
      <w:marTop w:val="0"/>
      <w:marBottom w:val="0"/>
      <w:divBdr>
        <w:top w:val="none" w:sz="0" w:space="0" w:color="auto"/>
        <w:left w:val="none" w:sz="0" w:space="0" w:color="auto"/>
        <w:bottom w:val="none" w:sz="0" w:space="0" w:color="auto"/>
        <w:right w:val="none" w:sz="0" w:space="0" w:color="auto"/>
      </w:divBdr>
    </w:div>
    <w:div w:id="2086995331">
      <w:bodyDiv w:val="1"/>
      <w:marLeft w:val="0"/>
      <w:marRight w:val="0"/>
      <w:marTop w:val="0"/>
      <w:marBottom w:val="0"/>
      <w:divBdr>
        <w:top w:val="none" w:sz="0" w:space="0" w:color="auto"/>
        <w:left w:val="none" w:sz="0" w:space="0" w:color="auto"/>
        <w:bottom w:val="none" w:sz="0" w:space="0" w:color="auto"/>
        <w:right w:val="none" w:sz="0" w:space="0" w:color="auto"/>
      </w:divBdr>
    </w:div>
    <w:div w:id="2087919556">
      <w:bodyDiv w:val="1"/>
      <w:marLeft w:val="0"/>
      <w:marRight w:val="0"/>
      <w:marTop w:val="0"/>
      <w:marBottom w:val="0"/>
      <w:divBdr>
        <w:top w:val="none" w:sz="0" w:space="0" w:color="auto"/>
        <w:left w:val="none" w:sz="0" w:space="0" w:color="auto"/>
        <w:bottom w:val="none" w:sz="0" w:space="0" w:color="auto"/>
        <w:right w:val="none" w:sz="0" w:space="0" w:color="auto"/>
      </w:divBdr>
    </w:div>
    <w:div w:id="2090999016">
      <w:bodyDiv w:val="1"/>
      <w:marLeft w:val="0"/>
      <w:marRight w:val="0"/>
      <w:marTop w:val="0"/>
      <w:marBottom w:val="0"/>
      <w:divBdr>
        <w:top w:val="none" w:sz="0" w:space="0" w:color="auto"/>
        <w:left w:val="none" w:sz="0" w:space="0" w:color="auto"/>
        <w:bottom w:val="none" w:sz="0" w:space="0" w:color="auto"/>
        <w:right w:val="none" w:sz="0" w:space="0" w:color="auto"/>
      </w:divBdr>
    </w:div>
    <w:div w:id="2092043149">
      <w:bodyDiv w:val="1"/>
      <w:marLeft w:val="0"/>
      <w:marRight w:val="0"/>
      <w:marTop w:val="0"/>
      <w:marBottom w:val="0"/>
      <w:divBdr>
        <w:top w:val="none" w:sz="0" w:space="0" w:color="auto"/>
        <w:left w:val="none" w:sz="0" w:space="0" w:color="auto"/>
        <w:bottom w:val="none" w:sz="0" w:space="0" w:color="auto"/>
        <w:right w:val="none" w:sz="0" w:space="0" w:color="auto"/>
      </w:divBdr>
    </w:div>
    <w:div w:id="2094233534">
      <w:bodyDiv w:val="1"/>
      <w:marLeft w:val="0"/>
      <w:marRight w:val="0"/>
      <w:marTop w:val="0"/>
      <w:marBottom w:val="0"/>
      <w:divBdr>
        <w:top w:val="none" w:sz="0" w:space="0" w:color="auto"/>
        <w:left w:val="none" w:sz="0" w:space="0" w:color="auto"/>
        <w:bottom w:val="none" w:sz="0" w:space="0" w:color="auto"/>
        <w:right w:val="none" w:sz="0" w:space="0" w:color="auto"/>
      </w:divBdr>
    </w:div>
    <w:div w:id="2101246612">
      <w:bodyDiv w:val="1"/>
      <w:marLeft w:val="0"/>
      <w:marRight w:val="0"/>
      <w:marTop w:val="0"/>
      <w:marBottom w:val="0"/>
      <w:divBdr>
        <w:top w:val="none" w:sz="0" w:space="0" w:color="auto"/>
        <w:left w:val="none" w:sz="0" w:space="0" w:color="auto"/>
        <w:bottom w:val="none" w:sz="0" w:space="0" w:color="auto"/>
        <w:right w:val="none" w:sz="0" w:space="0" w:color="auto"/>
      </w:divBdr>
    </w:div>
    <w:div w:id="2116367025">
      <w:bodyDiv w:val="1"/>
      <w:marLeft w:val="0"/>
      <w:marRight w:val="0"/>
      <w:marTop w:val="0"/>
      <w:marBottom w:val="0"/>
      <w:divBdr>
        <w:top w:val="none" w:sz="0" w:space="0" w:color="auto"/>
        <w:left w:val="none" w:sz="0" w:space="0" w:color="auto"/>
        <w:bottom w:val="none" w:sz="0" w:space="0" w:color="auto"/>
        <w:right w:val="none" w:sz="0" w:space="0" w:color="auto"/>
      </w:divBdr>
    </w:div>
    <w:div w:id="2117867272">
      <w:bodyDiv w:val="1"/>
      <w:marLeft w:val="0"/>
      <w:marRight w:val="0"/>
      <w:marTop w:val="0"/>
      <w:marBottom w:val="0"/>
      <w:divBdr>
        <w:top w:val="none" w:sz="0" w:space="0" w:color="auto"/>
        <w:left w:val="none" w:sz="0" w:space="0" w:color="auto"/>
        <w:bottom w:val="none" w:sz="0" w:space="0" w:color="auto"/>
        <w:right w:val="none" w:sz="0" w:space="0" w:color="auto"/>
      </w:divBdr>
    </w:div>
    <w:div w:id="2119828537">
      <w:bodyDiv w:val="1"/>
      <w:marLeft w:val="0"/>
      <w:marRight w:val="0"/>
      <w:marTop w:val="0"/>
      <w:marBottom w:val="0"/>
      <w:divBdr>
        <w:top w:val="none" w:sz="0" w:space="0" w:color="auto"/>
        <w:left w:val="none" w:sz="0" w:space="0" w:color="auto"/>
        <w:bottom w:val="none" w:sz="0" w:space="0" w:color="auto"/>
        <w:right w:val="none" w:sz="0" w:space="0" w:color="auto"/>
      </w:divBdr>
    </w:div>
    <w:div w:id="2119982008">
      <w:bodyDiv w:val="1"/>
      <w:marLeft w:val="0"/>
      <w:marRight w:val="0"/>
      <w:marTop w:val="0"/>
      <w:marBottom w:val="0"/>
      <w:divBdr>
        <w:top w:val="none" w:sz="0" w:space="0" w:color="auto"/>
        <w:left w:val="none" w:sz="0" w:space="0" w:color="auto"/>
        <w:bottom w:val="none" w:sz="0" w:space="0" w:color="auto"/>
        <w:right w:val="none" w:sz="0" w:space="0" w:color="auto"/>
      </w:divBdr>
    </w:div>
    <w:div w:id="2124569521">
      <w:bodyDiv w:val="1"/>
      <w:marLeft w:val="0"/>
      <w:marRight w:val="0"/>
      <w:marTop w:val="0"/>
      <w:marBottom w:val="0"/>
      <w:divBdr>
        <w:top w:val="none" w:sz="0" w:space="0" w:color="auto"/>
        <w:left w:val="none" w:sz="0" w:space="0" w:color="auto"/>
        <w:bottom w:val="none" w:sz="0" w:space="0" w:color="auto"/>
        <w:right w:val="none" w:sz="0" w:space="0" w:color="auto"/>
      </w:divBdr>
    </w:div>
    <w:div w:id="2125416750">
      <w:bodyDiv w:val="1"/>
      <w:marLeft w:val="0"/>
      <w:marRight w:val="0"/>
      <w:marTop w:val="0"/>
      <w:marBottom w:val="0"/>
      <w:divBdr>
        <w:top w:val="none" w:sz="0" w:space="0" w:color="auto"/>
        <w:left w:val="none" w:sz="0" w:space="0" w:color="auto"/>
        <w:bottom w:val="none" w:sz="0" w:space="0" w:color="auto"/>
        <w:right w:val="none" w:sz="0" w:space="0" w:color="auto"/>
      </w:divBdr>
    </w:div>
    <w:div w:id="2129159384">
      <w:bodyDiv w:val="1"/>
      <w:marLeft w:val="0"/>
      <w:marRight w:val="0"/>
      <w:marTop w:val="0"/>
      <w:marBottom w:val="0"/>
      <w:divBdr>
        <w:top w:val="none" w:sz="0" w:space="0" w:color="auto"/>
        <w:left w:val="none" w:sz="0" w:space="0" w:color="auto"/>
        <w:bottom w:val="none" w:sz="0" w:space="0" w:color="auto"/>
        <w:right w:val="none" w:sz="0" w:space="0" w:color="auto"/>
      </w:divBdr>
    </w:div>
    <w:div w:id="213027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50B3B-C95B-4706-8AC4-A139A5135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72</Pages>
  <Words>23406</Words>
  <Characters>133417</Characters>
  <Application>Microsoft Office Word</Application>
  <DocSecurity>0</DocSecurity>
  <Lines>1111</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 Windows</cp:lastModifiedBy>
  <cp:revision>3</cp:revision>
  <cp:lastPrinted>2021-06-03T07:58:00Z</cp:lastPrinted>
  <dcterms:created xsi:type="dcterms:W3CDTF">2021-06-03T05:25:00Z</dcterms:created>
  <dcterms:modified xsi:type="dcterms:W3CDTF">2021-06-03T08:26:00Z</dcterms:modified>
</cp:coreProperties>
</file>